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740E" w14:textId="507E3694" w:rsidR="002C3219" w:rsidRPr="007B71F3" w:rsidRDefault="002C3219" w:rsidP="00876C7E">
      <w:pPr>
        <w:jc w:val="center"/>
        <w:rPr>
          <w:rStyle w:val="RefernciaIntensa"/>
          <w:b w:val="0"/>
          <w:bCs w:val="0"/>
          <w:smallCaps w:val="0"/>
          <w:color w:val="auto"/>
          <w:spacing w:val="0"/>
          <w:lang w:val="en-GB"/>
        </w:rPr>
      </w:pPr>
    </w:p>
    <w:p w14:paraId="6BFD399F" w14:textId="36776AF6" w:rsidR="002B48B3" w:rsidRPr="007B71F3" w:rsidRDefault="002B48B3">
      <w:pPr>
        <w:rPr>
          <w:rStyle w:val="RefernciaIntensa"/>
          <w:b w:val="0"/>
          <w:bCs w:val="0"/>
          <w:smallCaps w:val="0"/>
          <w:color w:val="auto"/>
          <w:spacing w:val="0"/>
          <w:lang w:val="en-GB"/>
        </w:rPr>
      </w:pPr>
    </w:p>
    <w:p w14:paraId="188A0A50" w14:textId="7F5E3641" w:rsidR="007659A5" w:rsidRPr="007B71F3" w:rsidRDefault="007659A5" w:rsidP="006F57F6">
      <w:pPr>
        <w:rPr>
          <w:rStyle w:val="RefernciaIntensa"/>
          <w:b w:val="0"/>
          <w:bCs w:val="0"/>
          <w:smallCaps w:val="0"/>
          <w:color w:val="auto"/>
          <w:spacing w:val="0"/>
          <w:lang w:val="en-GB"/>
        </w:rPr>
      </w:pPr>
    </w:p>
    <w:p w14:paraId="5C5455F8" w14:textId="2A72FCC3" w:rsidR="002B48B3" w:rsidRPr="007B71F3" w:rsidRDefault="002B48B3" w:rsidP="006F57F6">
      <w:pPr>
        <w:rPr>
          <w:rStyle w:val="RefernciaIntensa"/>
          <w:b w:val="0"/>
          <w:bCs w:val="0"/>
          <w:smallCaps w:val="0"/>
          <w:color w:val="auto"/>
          <w:spacing w:val="0"/>
          <w:lang w:val="en-GB"/>
        </w:rPr>
      </w:pPr>
    </w:p>
    <w:p w14:paraId="18578D60" w14:textId="71D748C1" w:rsidR="002B48B3" w:rsidRPr="007B71F3" w:rsidRDefault="002B48B3" w:rsidP="006F57F6">
      <w:pPr>
        <w:rPr>
          <w:rStyle w:val="RefernciaIntensa"/>
          <w:b w:val="0"/>
          <w:bCs w:val="0"/>
          <w:smallCaps w:val="0"/>
          <w:color w:val="auto"/>
          <w:spacing w:val="0"/>
          <w:lang w:val="en-GB"/>
        </w:rPr>
      </w:pPr>
    </w:p>
    <w:p w14:paraId="6B0F0CBF" w14:textId="0F5A28B6" w:rsidR="002B48B3" w:rsidRPr="007B71F3" w:rsidRDefault="002B48B3" w:rsidP="006F57F6">
      <w:pPr>
        <w:rPr>
          <w:rStyle w:val="RefernciaIntensa"/>
          <w:b w:val="0"/>
          <w:bCs w:val="0"/>
          <w:smallCaps w:val="0"/>
          <w:color w:val="auto"/>
          <w:spacing w:val="0"/>
          <w:lang w:val="en-GB"/>
        </w:rPr>
      </w:pPr>
    </w:p>
    <w:p w14:paraId="42584655" w14:textId="17079FE0" w:rsidR="002B48B3" w:rsidRPr="007B71F3" w:rsidRDefault="002B48B3" w:rsidP="006F57F6">
      <w:pPr>
        <w:rPr>
          <w:rStyle w:val="RefernciaIntensa"/>
          <w:b w:val="0"/>
          <w:bCs w:val="0"/>
          <w:smallCaps w:val="0"/>
          <w:color w:val="auto"/>
          <w:spacing w:val="0"/>
          <w:lang w:val="en-GB"/>
        </w:rPr>
      </w:pPr>
    </w:p>
    <w:p w14:paraId="3ADA8DDB" w14:textId="77B509B7" w:rsidR="002B48B3" w:rsidRPr="007B71F3" w:rsidRDefault="002B48B3" w:rsidP="006F57F6">
      <w:pPr>
        <w:rPr>
          <w:rStyle w:val="RefernciaIntensa"/>
          <w:b w:val="0"/>
          <w:bCs w:val="0"/>
          <w:smallCaps w:val="0"/>
          <w:color w:val="auto"/>
          <w:spacing w:val="0"/>
          <w:lang w:val="en-GB"/>
        </w:rPr>
      </w:pPr>
    </w:p>
    <w:p w14:paraId="4F6433A8" w14:textId="7742A431" w:rsidR="002B48B3" w:rsidRPr="007B71F3" w:rsidRDefault="004E4682" w:rsidP="006F57F6">
      <w:pPr>
        <w:rPr>
          <w:rStyle w:val="RefernciaIntensa"/>
          <w:b w:val="0"/>
          <w:bCs w:val="0"/>
          <w:smallCaps w:val="0"/>
          <w:color w:val="auto"/>
          <w:spacing w:val="0"/>
          <w:lang w:val="en-GB"/>
        </w:rPr>
      </w:pPr>
      <w:r w:rsidRPr="007B71F3">
        <w:rPr>
          <w:rStyle w:val="RefernciaIntensa"/>
          <w:b w:val="0"/>
          <w:bCs w:val="0"/>
          <w:smallCaps w:val="0"/>
          <w:noProof/>
          <w:color w:val="auto"/>
          <w:spacing w:val="0"/>
          <w:sz w:val="32"/>
          <w:szCs w:val="32"/>
          <w:lang w:val="en-GB"/>
        </w:rPr>
        <mc:AlternateContent>
          <mc:Choice Requires="wps">
            <w:drawing>
              <wp:anchor distT="45720" distB="45720" distL="114300" distR="114300" simplePos="0" relativeHeight="251692032" behindDoc="0" locked="0" layoutInCell="1" allowOverlap="1" wp14:anchorId="24B548CB" wp14:editId="306E7552">
                <wp:simplePos x="0" y="0"/>
                <wp:positionH relativeFrom="margin">
                  <wp:posOffset>398145</wp:posOffset>
                </wp:positionH>
                <wp:positionV relativeFrom="paragraph">
                  <wp:posOffset>34290</wp:posOffset>
                </wp:positionV>
                <wp:extent cx="4714240" cy="1741170"/>
                <wp:effectExtent l="0" t="0" r="0" b="0"/>
                <wp:wrapSquare wrapText="bothSides"/>
                <wp:docPr id="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240" cy="1741170"/>
                        </a:xfrm>
                        <a:prstGeom prst="rect">
                          <a:avLst/>
                        </a:prstGeom>
                        <a:noFill/>
                        <a:ln w="9525">
                          <a:noFill/>
                          <a:miter lim="800000"/>
                          <a:headEnd/>
                          <a:tailEnd/>
                        </a:ln>
                      </wps:spPr>
                      <wps:txbx>
                        <w:txbxContent>
                          <w:p w14:paraId="6F3A09E4" w14:textId="6F661311" w:rsidR="002638C1" w:rsidRDefault="00CF7559" w:rsidP="007E6F5D">
                            <w:pPr>
                              <w:pStyle w:val="Subttulo1"/>
                              <w:jc w:val="center"/>
                              <w:rPr>
                                <w:rStyle w:val="SubtitleCarter"/>
                                <w:b/>
                                <w:bCs/>
                                <w:color w:val="595959" w:themeColor="text1" w:themeTint="A6"/>
                                <w:sz w:val="72"/>
                                <w:szCs w:val="48"/>
                                <w:lang w:val="pt-PT"/>
                              </w:rPr>
                            </w:pPr>
                            <w:proofErr w:type="spellStart"/>
                            <w:r>
                              <w:rPr>
                                <w:rStyle w:val="SubtitleCarter"/>
                                <w:b/>
                                <w:bCs/>
                                <w:color w:val="595959" w:themeColor="text1" w:themeTint="A6"/>
                                <w:sz w:val="72"/>
                                <w:szCs w:val="48"/>
                                <w:lang w:val="pt-PT"/>
                              </w:rPr>
                              <w:t>Contract</w:t>
                            </w:r>
                            <w:proofErr w:type="spellEnd"/>
                            <w:r>
                              <w:rPr>
                                <w:rStyle w:val="SubtitleCarter"/>
                                <w:b/>
                                <w:bCs/>
                                <w:color w:val="595959" w:themeColor="text1" w:themeTint="A6"/>
                                <w:sz w:val="72"/>
                                <w:szCs w:val="48"/>
                                <w:lang w:val="pt-PT"/>
                              </w:rPr>
                              <w:t xml:space="preserve"> for</w:t>
                            </w:r>
                          </w:p>
                          <w:p w14:paraId="39F65868" w14:textId="5F0244E1" w:rsidR="00CF7559" w:rsidRPr="00CF7559" w:rsidRDefault="00CF7559" w:rsidP="007E6F5D">
                            <w:pPr>
                              <w:pStyle w:val="Subttulo1"/>
                              <w:jc w:val="center"/>
                              <w:rPr>
                                <w:color w:val="595959" w:themeColor="text1" w:themeTint="A6"/>
                                <w:sz w:val="72"/>
                                <w:szCs w:val="48"/>
                                <w:lang w:val="pt-PT"/>
                              </w:rPr>
                            </w:pPr>
                            <w:proofErr w:type="spellStart"/>
                            <w:r>
                              <w:rPr>
                                <w:rStyle w:val="SubtitleCarter"/>
                                <w:b/>
                                <w:bCs/>
                                <w:color w:val="595959" w:themeColor="text1" w:themeTint="A6"/>
                                <w:sz w:val="72"/>
                                <w:szCs w:val="48"/>
                                <w:lang w:val="pt-PT"/>
                              </w:rPr>
                              <w:t>External</w:t>
                            </w:r>
                            <w:proofErr w:type="spellEnd"/>
                            <w:r>
                              <w:rPr>
                                <w:rStyle w:val="SubtitleCarter"/>
                                <w:b/>
                                <w:bCs/>
                                <w:color w:val="595959" w:themeColor="text1" w:themeTint="A6"/>
                                <w:sz w:val="72"/>
                                <w:szCs w:val="48"/>
                                <w:lang w:val="pt-PT"/>
                              </w:rPr>
                              <w:t xml:space="preserve"> </w:t>
                            </w:r>
                            <w:proofErr w:type="spellStart"/>
                            <w:r>
                              <w:rPr>
                                <w:rStyle w:val="SubtitleCarter"/>
                                <w:b/>
                                <w:bCs/>
                                <w:color w:val="595959" w:themeColor="text1" w:themeTint="A6"/>
                                <w:sz w:val="72"/>
                                <w:szCs w:val="48"/>
                                <w:lang w:val="pt-PT"/>
                              </w:rPr>
                              <w:t>Evaluators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548CB" id="_x0000_t202" coordsize="21600,21600" o:spt="202" path="m,l,21600r21600,l21600,xe">
                <v:stroke joinstyle="miter"/>
                <v:path gradientshapeok="t" o:connecttype="rect"/>
              </v:shapetype>
              <v:shape id="Caixa de Texto 2" o:spid="_x0000_s1026" type="#_x0000_t202" style="position:absolute;left:0;text-align:left;margin-left:31.35pt;margin-top:2.7pt;width:371.2pt;height:137.1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" filled="f" stroked="f">
                <v:textbox>
                  <w:txbxContent>
                    <w:p w14:paraId="6F3A09E4" w14:textId="6F661311" w:rsidR="002638C1" w:rsidRDefault="00CF7559" w:rsidP="007E6F5D">
                      <w:pPr>
                        <w:pStyle w:val="Subttulo1"/>
                        <w:jc w:val="center"/>
                        <w:rPr>
                          <w:rStyle w:val="SubtitleCarter"/>
                          <w:b/>
                          <w:bCs/>
                          <w:color w:val="595959" w:themeColor="text1" w:themeTint="A6"/>
                          <w:sz w:val="72"/>
                          <w:szCs w:val="48"/>
                          <w:lang w:val="pt-PT"/>
                        </w:rPr>
                      </w:pPr>
                      <w:proofErr w:type="spellStart"/>
                      <w:r>
                        <w:rPr>
                          <w:rStyle w:val="SubtitleCarter"/>
                          <w:b/>
                          <w:bCs/>
                          <w:color w:val="595959" w:themeColor="text1" w:themeTint="A6"/>
                          <w:sz w:val="72"/>
                          <w:szCs w:val="48"/>
                          <w:lang w:val="pt-PT"/>
                        </w:rPr>
                        <w:t>Contract</w:t>
                      </w:r>
                      <w:proofErr w:type="spellEnd"/>
                      <w:r>
                        <w:rPr>
                          <w:rStyle w:val="SubtitleCarter"/>
                          <w:b/>
                          <w:bCs/>
                          <w:color w:val="595959" w:themeColor="text1" w:themeTint="A6"/>
                          <w:sz w:val="72"/>
                          <w:szCs w:val="48"/>
                          <w:lang w:val="pt-PT"/>
                        </w:rPr>
                        <w:t xml:space="preserve"> for</w:t>
                      </w:r>
                    </w:p>
                    <w:p w14:paraId="39F65868" w14:textId="5F0244E1" w:rsidR="00CF7559" w:rsidRPr="00CF7559" w:rsidRDefault="00CF7559" w:rsidP="007E6F5D">
                      <w:pPr>
                        <w:pStyle w:val="Subttulo1"/>
                        <w:jc w:val="center"/>
                        <w:rPr>
                          <w:color w:val="595959" w:themeColor="text1" w:themeTint="A6"/>
                          <w:sz w:val="72"/>
                          <w:szCs w:val="48"/>
                          <w:lang w:val="pt-PT"/>
                        </w:rPr>
                      </w:pPr>
                      <w:proofErr w:type="spellStart"/>
                      <w:r>
                        <w:rPr>
                          <w:rStyle w:val="SubtitleCarter"/>
                          <w:b/>
                          <w:bCs/>
                          <w:color w:val="595959" w:themeColor="text1" w:themeTint="A6"/>
                          <w:sz w:val="72"/>
                          <w:szCs w:val="48"/>
                          <w:lang w:val="pt-PT"/>
                        </w:rPr>
                        <w:t>External</w:t>
                      </w:r>
                      <w:proofErr w:type="spellEnd"/>
                      <w:r>
                        <w:rPr>
                          <w:rStyle w:val="SubtitleCarter"/>
                          <w:b/>
                          <w:bCs/>
                          <w:color w:val="595959" w:themeColor="text1" w:themeTint="A6"/>
                          <w:sz w:val="72"/>
                          <w:szCs w:val="48"/>
                          <w:lang w:val="pt-PT"/>
                        </w:rPr>
                        <w:t xml:space="preserve"> </w:t>
                      </w:r>
                      <w:proofErr w:type="spellStart"/>
                      <w:r>
                        <w:rPr>
                          <w:rStyle w:val="SubtitleCarter"/>
                          <w:b/>
                          <w:bCs/>
                          <w:color w:val="595959" w:themeColor="text1" w:themeTint="A6"/>
                          <w:sz w:val="72"/>
                          <w:szCs w:val="48"/>
                          <w:lang w:val="pt-PT"/>
                        </w:rPr>
                        <w:t>Evaluators</w:t>
                      </w:r>
                      <w:proofErr w:type="spellEnd"/>
                    </w:p>
                  </w:txbxContent>
                </v:textbox>
                <w10:wrap type="square" anchorx="margin"/>
              </v:shape>
            </w:pict>
          </mc:Fallback>
        </mc:AlternateContent>
      </w:r>
    </w:p>
    <w:p w14:paraId="622C2CD4" w14:textId="29FE2668" w:rsidR="002B48B3" w:rsidRPr="007B71F3" w:rsidRDefault="002B48B3" w:rsidP="006F57F6">
      <w:pPr>
        <w:rPr>
          <w:rStyle w:val="RefernciaIntensa"/>
          <w:b w:val="0"/>
          <w:bCs w:val="0"/>
          <w:smallCaps w:val="0"/>
          <w:color w:val="auto"/>
          <w:spacing w:val="0"/>
          <w:lang w:val="en-GB"/>
        </w:rPr>
      </w:pPr>
    </w:p>
    <w:p w14:paraId="75ADF707" w14:textId="75D5AD3D" w:rsidR="000B6BEE" w:rsidRPr="007B71F3" w:rsidRDefault="000B6BEE" w:rsidP="00876C7E">
      <w:pPr>
        <w:jc w:val="center"/>
        <w:rPr>
          <w:rStyle w:val="RefernciaIntensa"/>
          <w:b w:val="0"/>
          <w:bCs w:val="0"/>
          <w:smallCaps w:val="0"/>
          <w:color w:val="auto"/>
          <w:spacing w:val="0"/>
          <w:lang w:val="en-GB"/>
        </w:rPr>
      </w:pPr>
    </w:p>
    <w:p w14:paraId="0577CFD6" w14:textId="4700C2DB" w:rsidR="00412F46" w:rsidRPr="007B71F3" w:rsidRDefault="00412F46" w:rsidP="00412F46">
      <w:pPr>
        <w:jc w:val="center"/>
        <w:rPr>
          <w:rStyle w:val="RefernciaIntensa"/>
          <w:b w:val="0"/>
          <w:bCs w:val="0"/>
          <w:smallCaps w:val="0"/>
          <w:color w:val="auto"/>
          <w:spacing w:val="0"/>
          <w:sz w:val="32"/>
          <w:szCs w:val="32"/>
          <w:lang w:val="en-GB"/>
        </w:rPr>
      </w:pPr>
    </w:p>
    <w:p w14:paraId="66F0906E" w14:textId="77777777" w:rsidR="00266312" w:rsidRPr="007B71F3" w:rsidRDefault="00266312" w:rsidP="00412F46">
      <w:pPr>
        <w:jc w:val="center"/>
        <w:rPr>
          <w:rStyle w:val="RefernciaIntensa"/>
          <w:b w:val="0"/>
          <w:bCs w:val="0"/>
          <w:smallCaps w:val="0"/>
          <w:color w:val="auto"/>
          <w:spacing w:val="0"/>
          <w:sz w:val="32"/>
          <w:szCs w:val="32"/>
          <w:lang w:val="en-GB"/>
        </w:rPr>
        <w:sectPr w:rsidR="00266312" w:rsidRPr="007B71F3" w:rsidSect="00453C96">
          <w:headerReference w:type="default" r:id="rId8"/>
          <w:headerReference w:type="first" r:id="rId9"/>
          <w:type w:val="continuous"/>
          <w:pgSz w:w="11906" w:h="16838"/>
          <w:pgMar w:top="1417" w:right="1701" w:bottom="1417" w:left="1701" w:header="708" w:footer="708" w:gutter="0"/>
          <w:cols w:space="708"/>
          <w:titlePg/>
          <w:docGrid w:linePitch="360"/>
        </w:sectPr>
      </w:pPr>
    </w:p>
    <w:p w14:paraId="6A5D3E6A" w14:textId="52B22071" w:rsidR="006D58B0" w:rsidRPr="007B71F3" w:rsidRDefault="006D58B0" w:rsidP="006D58B0">
      <w:pPr>
        <w:jc w:val="center"/>
        <w:rPr>
          <w:rStyle w:val="RefernciaIntensa"/>
          <w:b w:val="0"/>
          <w:bCs w:val="0"/>
          <w:smallCaps w:val="0"/>
          <w:color w:val="auto"/>
          <w:spacing w:val="0"/>
          <w:sz w:val="32"/>
          <w:szCs w:val="32"/>
          <w:lang w:val="en-GB"/>
        </w:rPr>
      </w:pPr>
    </w:p>
    <w:p w14:paraId="16936AEA" w14:textId="6DF8DD87" w:rsidR="004E4682" w:rsidRPr="007B71F3" w:rsidRDefault="004E4682" w:rsidP="006D58B0">
      <w:pPr>
        <w:jc w:val="center"/>
        <w:rPr>
          <w:rStyle w:val="RefernciaIntensa"/>
          <w:b w:val="0"/>
          <w:bCs w:val="0"/>
          <w:smallCaps w:val="0"/>
          <w:color w:val="auto"/>
          <w:spacing w:val="0"/>
          <w:sz w:val="32"/>
          <w:szCs w:val="32"/>
          <w:lang w:val="en-GB"/>
        </w:rPr>
      </w:pPr>
    </w:p>
    <w:p w14:paraId="7F5763CC" w14:textId="77777777" w:rsidR="004E4682" w:rsidRPr="007B71F3" w:rsidRDefault="004E4682" w:rsidP="006D58B0">
      <w:pPr>
        <w:jc w:val="center"/>
        <w:rPr>
          <w:rStyle w:val="RefernciaIntensa"/>
          <w:b w:val="0"/>
          <w:bCs w:val="0"/>
          <w:smallCaps w:val="0"/>
          <w:color w:val="auto"/>
          <w:spacing w:val="0"/>
          <w:sz w:val="32"/>
          <w:szCs w:val="32"/>
          <w:lang w:val="en-GB"/>
        </w:rPr>
      </w:pPr>
    </w:p>
    <w:tbl>
      <w:tblPr>
        <w:tblpPr w:leftFromText="141" w:rightFromText="141" w:vertAnchor="text" w:horzAnchor="margin" w:tblpY="116"/>
        <w:tblW w:w="8490" w:type="dxa"/>
        <w:tblLayout w:type="fixed"/>
        <w:tblLook w:val="04A0" w:firstRow="1" w:lastRow="0" w:firstColumn="1" w:lastColumn="0" w:noHBand="0" w:noVBand="1"/>
      </w:tblPr>
      <w:tblGrid>
        <w:gridCol w:w="2628"/>
        <w:gridCol w:w="5862"/>
      </w:tblGrid>
      <w:tr w:rsidR="006D58B0" w:rsidRPr="00086734" w14:paraId="6C1ACCD8" w14:textId="77777777" w:rsidTr="005A031A">
        <w:tc>
          <w:tcPr>
            <w:tcW w:w="2628" w:type="dxa"/>
            <w:shd w:val="clear" w:color="auto" w:fill="auto"/>
            <w:vAlign w:val="center"/>
          </w:tcPr>
          <w:p w14:paraId="1630627E" w14:textId="4EE9EAAA" w:rsidR="006D58B0" w:rsidRPr="007B71F3" w:rsidRDefault="006D58B0" w:rsidP="0063664D">
            <w:pPr>
              <w:rPr>
                <w:b/>
                <w:bCs/>
                <w:color w:val="8600E9"/>
                <w:lang w:val="en-GB"/>
              </w:rPr>
            </w:pPr>
            <w:r w:rsidRPr="007B71F3">
              <w:rPr>
                <w:b/>
                <w:bCs/>
                <w:color w:val="8600E9"/>
                <w:lang w:val="en-GB"/>
              </w:rPr>
              <w:br w:type="page"/>
            </w:r>
            <w:r w:rsidRPr="007B71F3">
              <w:rPr>
                <w:b/>
                <w:bCs/>
                <w:color w:val="8600E9"/>
                <w:lang w:val="en-GB"/>
              </w:rPr>
              <w:br w:type="page"/>
            </w:r>
            <w:r w:rsidRPr="007B71F3">
              <w:rPr>
                <w:b/>
                <w:bCs/>
                <w:color w:val="8600E9"/>
                <w:highlight w:val="yellow"/>
                <w:lang w:val="en-GB"/>
              </w:rPr>
              <w:br w:type="page"/>
            </w:r>
            <w:r w:rsidRPr="007B71F3">
              <w:rPr>
                <w:b/>
                <w:bCs/>
                <w:color w:val="8600E9"/>
                <w:lang w:val="en-GB"/>
              </w:rPr>
              <w:br w:type="page"/>
            </w:r>
            <w:r w:rsidR="0063664D" w:rsidRPr="007B71F3">
              <w:rPr>
                <w:b/>
                <w:bCs/>
                <w:color w:val="8600E9"/>
                <w:lang w:val="en-GB"/>
              </w:rPr>
              <w:t>Project Title</w:t>
            </w:r>
          </w:p>
        </w:tc>
        <w:tc>
          <w:tcPr>
            <w:tcW w:w="5862" w:type="dxa"/>
            <w:shd w:val="clear" w:color="auto" w:fill="auto"/>
            <w:vAlign w:val="center"/>
          </w:tcPr>
          <w:p w14:paraId="593F4A86" w14:textId="3BAEA659" w:rsidR="006D58B0" w:rsidRPr="007B71F3" w:rsidRDefault="00F5480C" w:rsidP="0063664D">
            <w:pPr>
              <w:rPr>
                <w:color w:val="595959" w:themeColor="text1" w:themeTint="A6"/>
                <w:lang w:val="en-GB"/>
              </w:rPr>
            </w:pPr>
            <w:r w:rsidRPr="00F5480C">
              <w:rPr>
                <w:color w:val="595959" w:themeColor="text1" w:themeTint="A6"/>
                <w:lang w:val="en-GB"/>
              </w:rPr>
              <w:t>AI4Media - A European Excellence Centre for Media, Society and Democracy</w:t>
            </w:r>
          </w:p>
        </w:tc>
      </w:tr>
      <w:tr w:rsidR="0063664D" w:rsidRPr="007B71F3" w14:paraId="1FB1309D" w14:textId="77777777" w:rsidTr="005A031A">
        <w:tc>
          <w:tcPr>
            <w:tcW w:w="2628" w:type="dxa"/>
            <w:shd w:val="clear" w:color="auto" w:fill="auto"/>
            <w:vAlign w:val="center"/>
          </w:tcPr>
          <w:p w14:paraId="550A8E0C" w14:textId="03267A9D" w:rsidR="0063664D" w:rsidRPr="007B71F3" w:rsidRDefault="0063664D" w:rsidP="0063664D">
            <w:pPr>
              <w:rPr>
                <w:b/>
                <w:bCs/>
                <w:color w:val="8600E9"/>
                <w:lang w:val="en-GB"/>
              </w:rPr>
            </w:pPr>
            <w:r w:rsidRPr="007B71F3">
              <w:rPr>
                <w:b/>
                <w:bCs/>
                <w:color w:val="8600E9"/>
                <w:lang w:val="en-GB"/>
              </w:rPr>
              <w:t>Contract No.</w:t>
            </w:r>
          </w:p>
        </w:tc>
        <w:tc>
          <w:tcPr>
            <w:tcW w:w="5862" w:type="dxa"/>
            <w:shd w:val="clear" w:color="auto" w:fill="auto"/>
            <w:vAlign w:val="center"/>
          </w:tcPr>
          <w:p w14:paraId="10F84664" w14:textId="7BD3F6A9" w:rsidR="0063664D" w:rsidRPr="007B71F3" w:rsidRDefault="0063664D" w:rsidP="0063664D">
            <w:pPr>
              <w:rPr>
                <w:color w:val="595959" w:themeColor="text1" w:themeTint="A6"/>
                <w:lang w:val="en-GB"/>
              </w:rPr>
            </w:pPr>
            <w:r w:rsidRPr="007B71F3">
              <w:rPr>
                <w:color w:val="595959" w:themeColor="text1" w:themeTint="A6"/>
                <w:lang w:val="en-GB"/>
              </w:rPr>
              <w:t>951911</w:t>
            </w:r>
          </w:p>
        </w:tc>
      </w:tr>
      <w:tr w:rsidR="0063664D" w:rsidRPr="007B71F3" w14:paraId="56D1AA0E" w14:textId="77777777" w:rsidTr="005A031A">
        <w:tc>
          <w:tcPr>
            <w:tcW w:w="2628" w:type="dxa"/>
            <w:shd w:val="clear" w:color="auto" w:fill="auto"/>
            <w:vAlign w:val="center"/>
          </w:tcPr>
          <w:p w14:paraId="116C8AE9" w14:textId="1E72D933" w:rsidR="0063664D" w:rsidRPr="007B71F3" w:rsidRDefault="0063664D" w:rsidP="0063664D">
            <w:pPr>
              <w:rPr>
                <w:b/>
                <w:bCs/>
                <w:color w:val="8600E9"/>
                <w:lang w:val="en-GB"/>
              </w:rPr>
            </w:pPr>
            <w:r w:rsidRPr="007B71F3">
              <w:rPr>
                <w:b/>
                <w:bCs/>
                <w:color w:val="8600E9"/>
                <w:lang w:val="en-GB"/>
              </w:rPr>
              <w:t>Instrument</w:t>
            </w:r>
          </w:p>
        </w:tc>
        <w:tc>
          <w:tcPr>
            <w:tcW w:w="5862" w:type="dxa"/>
            <w:shd w:val="clear" w:color="auto" w:fill="auto"/>
            <w:vAlign w:val="center"/>
          </w:tcPr>
          <w:p w14:paraId="0C19DA20" w14:textId="437713F0" w:rsidR="0063664D" w:rsidRPr="007B71F3" w:rsidRDefault="0063664D" w:rsidP="0063664D">
            <w:pPr>
              <w:rPr>
                <w:color w:val="595959" w:themeColor="text1" w:themeTint="A6"/>
                <w:lang w:val="en-GB"/>
              </w:rPr>
            </w:pPr>
            <w:r w:rsidRPr="007B71F3">
              <w:rPr>
                <w:color w:val="595959" w:themeColor="text1" w:themeTint="A6"/>
                <w:lang w:val="en-GB"/>
              </w:rPr>
              <w:t>Research and Innovation Action</w:t>
            </w:r>
          </w:p>
        </w:tc>
      </w:tr>
      <w:tr w:rsidR="0063664D" w:rsidRPr="00086734" w14:paraId="0FA3810B" w14:textId="77777777" w:rsidTr="005A031A">
        <w:tc>
          <w:tcPr>
            <w:tcW w:w="2628" w:type="dxa"/>
            <w:shd w:val="clear" w:color="auto" w:fill="auto"/>
            <w:vAlign w:val="center"/>
          </w:tcPr>
          <w:p w14:paraId="270F7D69" w14:textId="21B9A55C" w:rsidR="0063664D" w:rsidRPr="007B71F3" w:rsidRDefault="0063664D" w:rsidP="0063664D">
            <w:pPr>
              <w:rPr>
                <w:b/>
                <w:bCs/>
                <w:color w:val="8600E9"/>
                <w:lang w:val="en-GB"/>
              </w:rPr>
            </w:pPr>
            <w:r w:rsidRPr="007B71F3">
              <w:rPr>
                <w:b/>
                <w:bCs/>
                <w:color w:val="8600E9"/>
                <w:lang w:val="en-GB"/>
              </w:rPr>
              <w:t>Thematic Priority</w:t>
            </w:r>
          </w:p>
        </w:tc>
        <w:tc>
          <w:tcPr>
            <w:tcW w:w="5862" w:type="dxa"/>
            <w:shd w:val="clear" w:color="auto" w:fill="auto"/>
            <w:vAlign w:val="center"/>
          </w:tcPr>
          <w:p w14:paraId="184AFB9D" w14:textId="76430239" w:rsidR="0063664D" w:rsidRPr="007B71F3" w:rsidRDefault="0063664D" w:rsidP="0063664D">
            <w:pPr>
              <w:rPr>
                <w:color w:val="595959" w:themeColor="text1" w:themeTint="A6"/>
                <w:lang w:val="en-GB"/>
              </w:rPr>
            </w:pPr>
            <w:r w:rsidRPr="007B71F3">
              <w:rPr>
                <w:color w:val="595959" w:themeColor="text1" w:themeTint="A6"/>
                <w:lang w:val="en-GB"/>
              </w:rPr>
              <w:t>H2020-EU.2.1.1. - INDUSTRIAL LEADERSHIP - Leadership in enabling and industrial technologies - Information and Communication Technologies (ICT) / ICT-48-2020 - Towards a vibrant European network of AI excellence centres</w:t>
            </w:r>
          </w:p>
        </w:tc>
      </w:tr>
      <w:tr w:rsidR="0063664D" w:rsidRPr="007B71F3" w14:paraId="58C0FFC4" w14:textId="77777777" w:rsidTr="005A031A">
        <w:tc>
          <w:tcPr>
            <w:tcW w:w="2628" w:type="dxa"/>
            <w:shd w:val="clear" w:color="auto" w:fill="auto"/>
            <w:vAlign w:val="center"/>
          </w:tcPr>
          <w:p w14:paraId="75717EB1" w14:textId="12AC42DA" w:rsidR="0063664D" w:rsidRPr="007B71F3" w:rsidRDefault="0063664D" w:rsidP="0063664D">
            <w:pPr>
              <w:rPr>
                <w:b/>
                <w:bCs/>
                <w:color w:val="8600E9"/>
                <w:lang w:val="en-GB"/>
              </w:rPr>
            </w:pPr>
            <w:r w:rsidRPr="007B71F3">
              <w:rPr>
                <w:b/>
                <w:bCs/>
                <w:color w:val="8600E9"/>
                <w:lang w:val="en-GB"/>
              </w:rPr>
              <w:t>Start of Project</w:t>
            </w:r>
          </w:p>
        </w:tc>
        <w:tc>
          <w:tcPr>
            <w:tcW w:w="5862" w:type="dxa"/>
            <w:shd w:val="clear" w:color="auto" w:fill="auto"/>
            <w:vAlign w:val="center"/>
          </w:tcPr>
          <w:p w14:paraId="1E164E27" w14:textId="2F31F67A" w:rsidR="0063664D" w:rsidRPr="007B71F3" w:rsidRDefault="0063664D" w:rsidP="0063664D">
            <w:pPr>
              <w:rPr>
                <w:color w:val="595959" w:themeColor="text1" w:themeTint="A6"/>
                <w:lang w:val="en-GB"/>
              </w:rPr>
            </w:pPr>
            <w:r w:rsidRPr="007B71F3">
              <w:rPr>
                <w:color w:val="595959" w:themeColor="text1" w:themeTint="A6"/>
                <w:lang w:val="en-GB"/>
              </w:rPr>
              <w:t>1 September 2020</w:t>
            </w:r>
          </w:p>
        </w:tc>
      </w:tr>
      <w:tr w:rsidR="006D58B0" w:rsidRPr="007B71F3" w14:paraId="5DA1BC22" w14:textId="77777777" w:rsidTr="005A031A">
        <w:tc>
          <w:tcPr>
            <w:tcW w:w="2628" w:type="dxa"/>
            <w:shd w:val="clear" w:color="auto" w:fill="auto"/>
            <w:vAlign w:val="center"/>
          </w:tcPr>
          <w:p w14:paraId="5B317653" w14:textId="71D9F38A" w:rsidR="006D58B0" w:rsidRPr="007B71F3" w:rsidRDefault="0063664D" w:rsidP="0063664D">
            <w:pPr>
              <w:rPr>
                <w:b/>
                <w:bCs/>
                <w:color w:val="8600E9"/>
                <w:lang w:val="en-GB"/>
              </w:rPr>
            </w:pPr>
            <w:r w:rsidRPr="007B71F3">
              <w:rPr>
                <w:b/>
                <w:bCs/>
                <w:color w:val="8600E9"/>
                <w:lang w:val="en-GB"/>
              </w:rPr>
              <w:t>Duration</w:t>
            </w:r>
          </w:p>
        </w:tc>
        <w:tc>
          <w:tcPr>
            <w:tcW w:w="5862" w:type="dxa"/>
            <w:shd w:val="clear" w:color="auto" w:fill="auto"/>
            <w:vAlign w:val="center"/>
          </w:tcPr>
          <w:p w14:paraId="139531BC" w14:textId="4929586B" w:rsidR="006D58B0" w:rsidRPr="007B71F3" w:rsidRDefault="0063664D" w:rsidP="0063664D">
            <w:pPr>
              <w:rPr>
                <w:color w:val="595959" w:themeColor="text1" w:themeTint="A6"/>
                <w:lang w:val="en-GB"/>
              </w:rPr>
            </w:pPr>
            <w:r w:rsidRPr="007B71F3">
              <w:rPr>
                <w:color w:val="595959" w:themeColor="text1" w:themeTint="A6"/>
                <w:lang w:val="en-GB"/>
              </w:rPr>
              <w:t>48 months</w:t>
            </w:r>
          </w:p>
        </w:tc>
      </w:tr>
    </w:tbl>
    <w:p w14:paraId="51A8F4ED" w14:textId="19A863FE" w:rsidR="00412F46" w:rsidRPr="007B71F3" w:rsidRDefault="00412F46" w:rsidP="00412F46">
      <w:pPr>
        <w:jc w:val="center"/>
        <w:rPr>
          <w:rStyle w:val="RefernciaIntensa"/>
          <w:b w:val="0"/>
          <w:bCs w:val="0"/>
          <w:smallCaps w:val="0"/>
          <w:color w:val="auto"/>
          <w:spacing w:val="0"/>
          <w:sz w:val="32"/>
          <w:szCs w:val="32"/>
          <w:lang w:val="en-GB"/>
        </w:rPr>
      </w:pPr>
    </w:p>
    <w:p w14:paraId="78627CFD" w14:textId="77777777" w:rsidR="006D58B0" w:rsidRPr="007B71F3" w:rsidRDefault="006D58B0" w:rsidP="00412F46">
      <w:pPr>
        <w:jc w:val="center"/>
        <w:rPr>
          <w:rStyle w:val="RefernciaIntensa"/>
          <w:b w:val="0"/>
          <w:bCs w:val="0"/>
          <w:smallCaps w:val="0"/>
          <w:color w:val="auto"/>
          <w:spacing w:val="0"/>
          <w:sz w:val="32"/>
          <w:szCs w:val="32"/>
          <w:lang w:val="en-GB"/>
        </w:rPr>
        <w:sectPr w:rsidR="006D58B0" w:rsidRPr="007B71F3" w:rsidSect="00266312">
          <w:headerReference w:type="default" r:id="rId10"/>
          <w:footerReference w:type="default" r:id="rId11"/>
          <w:headerReference w:type="first" r:id="rId12"/>
          <w:type w:val="continuous"/>
          <w:pgSz w:w="11906" w:h="16838"/>
          <w:pgMar w:top="2552" w:right="1701" w:bottom="1417" w:left="1701" w:header="708" w:footer="708" w:gutter="0"/>
          <w:cols w:space="708"/>
          <w:titlePg/>
          <w:docGrid w:linePitch="360"/>
        </w:sectPr>
      </w:pPr>
    </w:p>
    <w:sdt>
      <w:sdtPr>
        <w:rPr>
          <w:rFonts w:asciiTheme="minorHAnsi" w:eastAsiaTheme="minorHAnsi" w:hAnsiTheme="minorHAnsi" w:cstheme="minorBidi"/>
          <w:b/>
          <w:bCs/>
          <w:smallCaps/>
          <w:color w:val="auto"/>
          <w:spacing w:val="5"/>
          <w:sz w:val="22"/>
          <w:szCs w:val="22"/>
          <w:lang w:val="en-GB" w:eastAsia="en-US"/>
        </w:rPr>
        <w:id w:val="-151528315"/>
        <w:docPartObj>
          <w:docPartGallery w:val="Table of Contents"/>
          <w:docPartUnique/>
        </w:docPartObj>
      </w:sdtPr>
      <w:sdtEndPr>
        <w:rPr>
          <w:rFonts w:ascii="Calibri" w:hAnsi="Calibri"/>
          <w:sz w:val="20"/>
        </w:rPr>
      </w:sdtEndPr>
      <w:sdtContent>
        <w:p w14:paraId="7F9D9486" w14:textId="341E48B3" w:rsidR="00816377" w:rsidRPr="007B71F3" w:rsidRDefault="00816377" w:rsidP="00E05CD3">
          <w:pPr>
            <w:pStyle w:val="Cabealhodondice"/>
            <w:numPr>
              <w:ilvl w:val="0"/>
              <w:numId w:val="0"/>
            </w:numPr>
            <w:rPr>
              <w:lang w:val="en-GB"/>
            </w:rPr>
          </w:pPr>
          <w:r w:rsidRPr="007B71F3">
            <w:rPr>
              <w:lang w:val="en-GB"/>
            </w:rPr>
            <w:t>Contents</w:t>
          </w:r>
        </w:p>
        <w:p w14:paraId="05348589" w14:textId="093C1466" w:rsidR="00086734" w:rsidRDefault="00816377" w:rsidP="00086734">
          <w:pPr>
            <w:pStyle w:val="ndice1"/>
            <w:tabs>
              <w:tab w:val="right" w:leader="dot" w:pos="8494"/>
            </w:tabs>
            <w:spacing w:line="240" w:lineRule="auto"/>
            <w:rPr>
              <w:rFonts w:asciiTheme="minorHAnsi" w:eastAsiaTheme="minorEastAsia" w:hAnsiTheme="minorHAnsi"/>
              <w:noProof/>
              <w:sz w:val="24"/>
              <w:szCs w:val="24"/>
              <w:lang w:eastAsia="en-GB"/>
            </w:rPr>
          </w:pPr>
          <w:r w:rsidRPr="007B71F3">
            <w:rPr>
              <w:lang w:val="en-GB"/>
            </w:rPr>
            <w:fldChar w:fldCharType="begin"/>
          </w:r>
          <w:r w:rsidRPr="007B71F3">
            <w:rPr>
              <w:lang w:val="en-GB"/>
            </w:rPr>
            <w:instrText xml:space="preserve"> TOC \o "1-3" \h \z \u </w:instrText>
          </w:r>
          <w:r w:rsidRPr="007B71F3">
            <w:rPr>
              <w:lang w:val="en-GB"/>
            </w:rPr>
            <w:fldChar w:fldCharType="separate"/>
          </w:r>
          <w:hyperlink w:anchor="_Toc86222238" w:history="1">
            <w:r w:rsidR="00086734" w:rsidRPr="00E81BA4">
              <w:rPr>
                <w:rStyle w:val="Hiperligao"/>
                <w:noProof/>
                <w:lang w:val="en-GB"/>
              </w:rPr>
              <w:t>Contracting parties</w:t>
            </w:r>
            <w:r w:rsidR="00086734">
              <w:rPr>
                <w:noProof/>
                <w:webHidden/>
              </w:rPr>
              <w:tab/>
            </w:r>
            <w:r w:rsidR="00086734">
              <w:rPr>
                <w:noProof/>
                <w:webHidden/>
              </w:rPr>
              <w:fldChar w:fldCharType="begin"/>
            </w:r>
            <w:r w:rsidR="00086734">
              <w:rPr>
                <w:noProof/>
                <w:webHidden/>
              </w:rPr>
              <w:instrText xml:space="preserve"> PAGEREF _Toc86222238 \h </w:instrText>
            </w:r>
            <w:r w:rsidR="00086734">
              <w:rPr>
                <w:noProof/>
                <w:webHidden/>
              </w:rPr>
            </w:r>
            <w:r w:rsidR="00086734">
              <w:rPr>
                <w:noProof/>
                <w:webHidden/>
              </w:rPr>
              <w:fldChar w:fldCharType="separate"/>
            </w:r>
            <w:r w:rsidR="00086734">
              <w:rPr>
                <w:noProof/>
                <w:webHidden/>
              </w:rPr>
              <w:t>4</w:t>
            </w:r>
            <w:r w:rsidR="00086734">
              <w:rPr>
                <w:noProof/>
                <w:webHidden/>
              </w:rPr>
              <w:fldChar w:fldCharType="end"/>
            </w:r>
          </w:hyperlink>
        </w:p>
        <w:p w14:paraId="4AF37BD6" w14:textId="7A1AE2AB" w:rsidR="00086734" w:rsidRDefault="00F33E9F" w:rsidP="00086734">
          <w:pPr>
            <w:pStyle w:val="ndice1"/>
            <w:tabs>
              <w:tab w:val="right" w:leader="dot" w:pos="8494"/>
            </w:tabs>
            <w:spacing w:line="240" w:lineRule="auto"/>
            <w:rPr>
              <w:rFonts w:asciiTheme="minorHAnsi" w:eastAsiaTheme="minorEastAsia" w:hAnsiTheme="minorHAnsi"/>
              <w:noProof/>
              <w:sz w:val="24"/>
              <w:szCs w:val="24"/>
              <w:lang w:eastAsia="en-GB"/>
            </w:rPr>
          </w:pPr>
          <w:hyperlink w:anchor="_Toc86222239" w:history="1">
            <w:r w:rsidR="00086734" w:rsidRPr="00E81BA4">
              <w:rPr>
                <w:rStyle w:val="Hiperligao"/>
                <w:noProof/>
                <w:lang w:val="en-GB"/>
              </w:rPr>
              <w:t>General Provisions</w:t>
            </w:r>
            <w:r w:rsidR="00086734">
              <w:rPr>
                <w:noProof/>
                <w:webHidden/>
              </w:rPr>
              <w:tab/>
            </w:r>
            <w:r w:rsidR="00086734">
              <w:rPr>
                <w:noProof/>
                <w:webHidden/>
              </w:rPr>
              <w:fldChar w:fldCharType="begin"/>
            </w:r>
            <w:r w:rsidR="00086734">
              <w:rPr>
                <w:noProof/>
                <w:webHidden/>
              </w:rPr>
              <w:instrText xml:space="preserve"> PAGEREF _Toc86222239 \h </w:instrText>
            </w:r>
            <w:r w:rsidR="00086734">
              <w:rPr>
                <w:noProof/>
                <w:webHidden/>
              </w:rPr>
            </w:r>
            <w:r w:rsidR="00086734">
              <w:rPr>
                <w:noProof/>
                <w:webHidden/>
              </w:rPr>
              <w:fldChar w:fldCharType="separate"/>
            </w:r>
            <w:r w:rsidR="00086734">
              <w:rPr>
                <w:noProof/>
                <w:webHidden/>
              </w:rPr>
              <w:t>4</w:t>
            </w:r>
            <w:r w:rsidR="00086734">
              <w:rPr>
                <w:noProof/>
                <w:webHidden/>
              </w:rPr>
              <w:fldChar w:fldCharType="end"/>
            </w:r>
          </w:hyperlink>
        </w:p>
        <w:p w14:paraId="79E29AE1" w14:textId="759A1AC5" w:rsidR="00086734" w:rsidRDefault="00F33E9F" w:rsidP="00086734">
          <w:pPr>
            <w:pStyle w:val="ndice1"/>
            <w:tabs>
              <w:tab w:val="right" w:leader="dot" w:pos="8494"/>
            </w:tabs>
            <w:spacing w:line="240" w:lineRule="auto"/>
            <w:rPr>
              <w:rFonts w:asciiTheme="minorHAnsi" w:eastAsiaTheme="minorEastAsia" w:hAnsiTheme="minorHAnsi"/>
              <w:noProof/>
              <w:sz w:val="24"/>
              <w:szCs w:val="24"/>
              <w:lang w:eastAsia="en-GB"/>
            </w:rPr>
          </w:pPr>
          <w:hyperlink w:anchor="_Toc86222240" w:history="1">
            <w:r w:rsidR="00086734" w:rsidRPr="00E81BA4">
              <w:rPr>
                <w:rStyle w:val="Hiperligao"/>
                <w:noProof/>
                <w:lang w:val="en-GB"/>
              </w:rPr>
              <w:t>Article 1 – Entry into Force of the Contract and Termination</w:t>
            </w:r>
            <w:r w:rsidR="00086734">
              <w:rPr>
                <w:noProof/>
                <w:webHidden/>
              </w:rPr>
              <w:tab/>
            </w:r>
            <w:r w:rsidR="00086734">
              <w:rPr>
                <w:noProof/>
                <w:webHidden/>
              </w:rPr>
              <w:fldChar w:fldCharType="begin"/>
            </w:r>
            <w:r w:rsidR="00086734">
              <w:rPr>
                <w:noProof/>
                <w:webHidden/>
              </w:rPr>
              <w:instrText xml:space="preserve"> PAGEREF _Toc86222240 \h </w:instrText>
            </w:r>
            <w:r w:rsidR="00086734">
              <w:rPr>
                <w:noProof/>
                <w:webHidden/>
              </w:rPr>
            </w:r>
            <w:r w:rsidR="00086734">
              <w:rPr>
                <w:noProof/>
                <w:webHidden/>
              </w:rPr>
              <w:fldChar w:fldCharType="separate"/>
            </w:r>
            <w:r w:rsidR="00086734">
              <w:rPr>
                <w:noProof/>
                <w:webHidden/>
              </w:rPr>
              <w:t>4</w:t>
            </w:r>
            <w:r w:rsidR="00086734">
              <w:rPr>
                <w:noProof/>
                <w:webHidden/>
              </w:rPr>
              <w:fldChar w:fldCharType="end"/>
            </w:r>
          </w:hyperlink>
        </w:p>
        <w:p w14:paraId="055C974A" w14:textId="26E6BF3B" w:rsidR="00086734" w:rsidRDefault="00F33E9F" w:rsidP="00086734">
          <w:pPr>
            <w:pStyle w:val="ndice1"/>
            <w:tabs>
              <w:tab w:val="right" w:leader="dot" w:pos="8494"/>
            </w:tabs>
            <w:spacing w:line="240" w:lineRule="auto"/>
            <w:rPr>
              <w:rFonts w:asciiTheme="minorHAnsi" w:eastAsiaTheme="minorEastAsia" w:hAnsiTheme="minorHAnsi"/>
              <w:noProof/>
              <w:sz w:val="24"/>
              <w:szCs w:val="24"/>
              <w:lang w:eastAsia="en-GB"/>
            </w:rPr>
          </w:pPr>
          <w:hyperlink w:anchor="_Toc86222241" w:history="1">
            <w:r w:rsidR="00086734" w:rsidRPr="00E81BA4">
              <w:rPr>
                <w:rStyle w:val="Hiperligao"/>
                <w:noProof/>
                <w:lang w:val="en-GB"/>
              </w:rPr>
              <w:t>Article 2 – Tasks of the Evaluator</w:t>
            </w:r>
            <w:r w:rsidR="00086734">
              <w:rPr>
                <w:noProof/>
                <w:webHidden/>
              </w:rPr>
              <w:tab/>
            </w:r>
            <w:r w:rsidR="00086734">
              <w:rPr>
                <w:noProof/>
                <w:webHidden/>
              </w:rPr>
              <w:fldChar w:fldCharType="begin"/>
            </w:r>
            <w:r w:rsidR="00086734">
              <w:rPr>
                <w:noProof/>
                <w:webHidden/>
              </w:rPr>
              <w:instrText xml:space="preserve"> PAGEREF _Toc86222241 \h </w:instrText>
            </w:r>
            <w:r w:rsidR="00086734">
              <w:rPr>
                <w:noProof/>
                <w:webHidden/>
              </w:rPr>
            </w:r>
            <w:r w:rsidR="00086734">
              <w:rPr>
                <w:noProof/>
                <w:webHidden/>
              </w:rPr>
              <w:fldChar w:fldCharType="separate"/>
            </w:r>
            <w:r w:rsidR="00086734">
              <w:rPr>
                <w:noProof/>
                <w:webHidden/>
              </w:rPr>
              <w:t>5</w:t>
            </w:r>
            <w:r w:rsidR="00086734">
              <w:rPr>
                <w:noProof/>
                <w:webHidden/>
              </w:rPr>
              <w:fldChar w:fldCharType="end"/>
            </w:r>
          </w:hyperlink>
        </w:p>
        <w:p w14:paraId="4C249493" w14:textId="55E7D564" w:rsidR="00086734" w:rsidRDefault="00F33E9F" w:rsidP="00086734">
          <w:pPr>
            <w:pStyle w:val="ndice1"/>
            <w:tabs>
              <w:tab w:val="right" w:leader="dot" w:pos="8494"/>
            </w:tabs>
            <w:spacing w:line="240" w:lineRule="auto"/>
            <w:rPr>
              <w:rFonts w:asciiTheme="minorHAnsi" w:eastAsiaTheme="minorEastAsia" w:hAnsiTheme="minorHAnsi"/>
              <w:noProof/>
              <w:sz w:val="24"/>
              <w:szCs w:val="24"/>
              <w:lang w:eastAsia="en-GB"/>
            </w:rPr>
          </w:pPr>
          <w:hyperlink w:anchor="_Toc86222242" w:history="1">
            <w:r w:rsidR="00086734" w:rsidRPr="00E81BA4">
              <w:rPr>
                <w:rStyle w:val="Hiperligao"/>
                <w:noProof/>
                <w:lang w:val="en-GB"/>
              </w:rPr>
              <w:t>Article 3 – Performance of the Contract</w:t>
            </w:r>
            <w:r w:rsidR="00086734">
              <w:rPr>
                <w:noProof/>
                <w:webHidden/>
              </w:rPr>
              <w:tab/>
            </w:r>
            <w:r w:rsidR="00086734">
              <w:rPr>
                <w:noProof/>
                <w:webHidden/>
              </w:rPr>
              <w:fldChar w:fldCharType="begin"/>
            </w:r>
            <w:r w:rsidR="00086734">
              <w:rPr>
                <w:noProof/>
                <w:webHidden/>
              </w:rPr>
              <w:instrText xml:space="preserve"> PAGEREF _Toc86222242 \h </w:instrText>
            </w:r>
            <w:r w:rsidR="00086734">
              <w:rPr>
                <w:noProof/>
                <w:webHidden/>
              </w:rPr>
            </w:r>
            <w:r w:rsidR="00086734">
              <w:rPr>
                <w:noProof/>
                <w:webHidden/>
              </w:rPr>
              <w:fldChar w:fldCharType="separate"/>
            </w:r>
            <w:r w:rsidR="00086734">
              <w:rPr>
                <w:noProof/>
                <w:webHidden/>
              </w:rPr>
              <w:t>5</w:t>
            </w:r>
            <w:r w:rsidR="00086734">
              <w:rPr>
                <w:noProof/>
                <w:webHidden/>
              </w:rPr>
              <w:fldChar w:fldCharType="end"/>
            </w:r>
          </w:hyperlink>
        </w:p>
        <w:p w14:paraId="3264A910" w14:textId="41C2FFC9" w:rsidR="00086734" w:rsidRDefault="00F33E9F" w:rsidP="00086734">
          <w:pPr>
            <w:pStyle w:val="ndice1"/>
            <w:tabs>
              <w:tab w:val="right" w:leader="dot" w:pos="8494"/>
            </w:tabs>
            <w:spacing w:line="240" w:lineRule="auto"/>
            <w:rPr>
              <w:rFonts w:asciiTheme="minorHAnsi" w:eastAsiaTheme="minorEastAsia" w:hAnsiTheme="minorHAnsi"/>
              <w:noProof/>
              <w:sz w:val="24"/>
              <w:szCs w:val="24"/>
              <w:lang w:eastAsia="en-GB"/>
            </w:rPr>
          </w:pPr>
          <w:hyperlink w:anchor="_Toc86222243" w:history="1">
            <w:r w:rsidR="00086734" w:rsidRPr="00E81BA4">
              <w:rPr>
                <w:rStyle w:val="Hiperligao"/>
                <w:noProof/>
                <w:lang w:val="en-GB"/>
              </w:rPr>
              <w:t>Article 4 – Keeping Records and Supporting Documentation</w:t>
            </w:r>
            <w:r w:rsidR="00086734">
              <w:rPr>
                <w:noProof/>
                <w:webHidden/>
              </w:rPr>
              <w:tab/>
            </w:r>
            <w:r w:rsidR="00086734">
              <w:rPr>
                <w:noProof/>
                <w:webHidden/>
              </w:rPr>
              <w:fldChar w:fldCharType="begin"/>
            </w:r>
            <w:r w:rsidR="00086734">
              <w:rPr>
                <w:noProof/>
                <w:webHidden/>
              </w:rPr>
              <w:instrText xml:space="preserve"> PAGEREF _Toc86222243 \h </w:instrText>
            </w:r>
            <w:r w:rsidR="00086734">
              <w:rPr>
                <w:noProof/>
                <w:webHidden/>
              </w:rPr>
            </w:r>
            <w:r w:rsidR="00086734">
              <w:rPr>
                <w:noProof/>
                <w:webHidden/>
              </w:rPr>
              <w:fldChar w:fldCharType="separate"/>
            </w:r>
            <w:r w:rsidR="00086734">
              <w:rPr>
                <w:noProof/>
                <w:webHidden/>
              </w:rPr>
              <w:t>5</w:t>
            </w:r>
            <w:r w:rsidR="00086734">
              <w:rPr>
                <w:noProof/>
                <w:webHidden/>
              </w:rPr>
              <w:fldChar w:fldCharType="end"/>
            </w:r>
          </w:hyperlink>
        </w:p>
        <w:p w14:paraId="5AB6A699" w14:textId="57B8A34A" w:rsidR="00086734" w:rsidRDefault="00F33E9F" w:rsidP="00086734">
          <w:pPr>
            <w:pStyle w:val="ndice1"/>
            <w:tabs>
              <w:tab w:val="right" w:leader="dot" w:pos="8494"/>
            </w:tabs>
            <w:spacing w:line="240" w:lineRule="auto"/>
            <w:rPr>
              <w:rFonts w:asciiTheme="minorHAnsi" w:eastAsiaTheme="minorEastAsia" w:hAnsiTheme="minorHAnsi"/>
              <w:noProof/>
              <w:sz w:val="24"/>
              <w:szCs w:val="24"/>
              <w:lang w:eastAsia="en-GB"/>
            </w:rPr>
          </w:pPr>
          <w:hyperlink w:anchor="_Toc86222244" w:history="1">
            <w:r w:rsidR="00086734" w:rsidRPr="00E81BA4">
              <w:rPr>
                <w:rStyle w:val="Hiperligao"/>
                <w:noProof/>
                <w:lang w:val="en-GB"/>
              </w:rPr>
              <w:t>Article 5 – Price of the Contract and Payments</w:t>
            </w:r>
            <w:r w:rsidR="00086734">
              <w:rPr>
                <w:noProof/>
                <w:webHidden/>
              </w:rPr>
              <w:tab/>
            </w:r>
            <w:r w:rsidR="00086734">
              <w:rPr>
                <w:noProof/>
                <w:webHidden/>
              </w:rPr>
              <w:fldChar w:fldCharType="begin"/>
            </w:r>
            <w:r w:rsidR="00086734">
              <w:rPr>
                <w:noProof/>
                <w:webHidden/>
              </w:rPr>
              <w:instrText xml:space="preserve"> PAGEREF _Toc86222244 \h </w:instrText>
            </w:r>
            <w:r w:rsidR="00086734">
              <w:rPr>
                <w:noProof/>
                <w:webHidden/>
              </w:rPr>
            </w:r>
            <w:r w:rsidR="00086734">
              <w:rPr>
                <w:noProof/>
                <w:webHidden/>
              </w:rPr>
              <w:fldChar w:fldCharType="separate"/>
            </w:r>
            <w:r w:rsidR="00086734">
              <w:rPr>
                <w:noProof/>
                <w:webHidden/>
              </w:rPr>
              <w:t>6</w:t>
            </w:r>
            <w:r w:rsidR="00086734">
              <w:rPr>
                <w:noProof/>
                <w:webHidden/>
              </w:rPr>
              <w:fldChar w:fldCharType="end"/>
            </w:r>
          </w:hyperlink>
        </w:p>
        <w:p w14:paraId="2C2228FB" w14:textId="46A1F025" w:rsidR="00086734" w:rsidRDefault="00F33E9F" w:rsidP="00086734">
          <w:pPr>
            <w:pStyle w:val="ndice2"/>
            <w:tabs>
              <w:tab w:val="right" w:leader="dot" w:pos="8494"/>
            </w:tabs>
            <w:spacing w:line="240" w:lineRule="auto"/>
            <w:rPr>
              <w:rFonts w:asciiTheme="minorHAnsi" w:eastAsiaTheme="minorEastAsia" w:hAnsiTheme="minorHAnsi"/>
              <w:noProof/>
              <w:sz w:val="24"/>
              <w:szCs w:val="24"/>
              <w:lang w:eastAsia="en-GB"/>
            </w:rPr>
          </w:pPr>
          <w:hyperlink w:anchor="_Toc86222245" w:history="1">
            <w:r w:rsidR="00086734" w:rsidRPr="00E81BA4">
              <w:rPr>
                <w:rStyle w:val="Hiperligao"/>
                <w:noProof/>
                <w:lang w:val="en-GB"/>
              </w:rPr>
              <w:t>Article 5.1. Price</w:t>
            </w:r>
            <w:r w:rsidR="00086734">
              <w:rPr>
                <w:noProof/>
                <w:webHidden/>
              </w:rPr>
              <w:tab/>
            </w:r>
            <w:r w:rsidR="00086734">
              <w:rPr>
                <w:noProof/>
                <w:webHidden/>
              </w:rPr>
              <w:fldChar w:fldCharType="begin"/>
            </w:r>
            <w:r w:rsidR="00086734">
              <w:rPr>
                <w:noProof/>
                <w:webHidden/>
              </w:rPr>
              <w:instrText xml:space="preserve"> PAGEREF _Toc86222245 \h </w:instrText>
            </w:r>
            <w:r w:rsidR="00086734">
              <w:rPr>
                <w:noProof/>
                <w:webHidden/>
              </w:rPr>
            </w:r>
            <w:r w:rsidR="00086734">
              <w:rPr>
                <w:noProof/>
                <w:webHidden/>
              </w:rPr>
              <w:fldChar w:fldCharType="separate"/>
            </w:r>
            <w:r w:rsidR="00086734">
              <w:rPr>
                <w:noProof/>
                <w:webHidden/>
              </w:rPr>
              <w:t>6</w:t>
            </w:r>
            <w:r w:rsidR="00086734">
              <w:rPr>
                <w:noProof/>
                <w:webHidden/>
              </w:rPr>
              <w:fldChar w:fldCharType="end"/>
            </w:r>
          </w:hyperlink>
        </w:p>
        <w:p w14:paraId="358AE027" w14:textId="77AD8773" w:rsidR="00086734" w:rsidRDefault="00F33E9F" w:rsidP="00086734">
          <w:pPr>
            <w:pStyle w:val="ndice2"/>
            <w:tabs>
              <w:tab w:val="right" w:leader="dot" w:pos="8494"/>
            </w:tabs>
            <w:spacing w:line="240" w:lineRule="auto"/>
            <w:rPr>
              <w:rFonts w:asciiTheme="minorHAnsi" w:eastAsiaTheme="minorEastAsia" w:hAnsiTheme="minorHAnsi"/>
              <w:noProof/>
              <w:sz w:val="24"/>
              <w:szCs w:val="24"/>
              <w:lang w:eastAsia="en-GB"/>
            </w:rPr>
          </w:pPr>
          <w:hyperlink w:anchor="_Toc86222246" w:history="1">
            <w:r w:rsidR="00086734" w:rsidRPr="00E81BA4">
              <w:rPr>
                <w:rStyle w:val="Hiperligao"/>
                <w:noProof/>
                <w:lang w:val="en-GB"/>
              </w:rPr>
              <w:t>Article 5.2. Payments Schedule</w:t>
            </w:r>
            <w:r w:rsidR="00086734">
              <w:rPr>
                <w:noProof/>
                <w:webHidden/>
              </w:rPr>
              <w:tab/>
            </w:r>
            <w:r w:rsidR="00086734">
              <w:rPr>
                <w:noProof/>
                <w:webHidden/>
              </w:rPr>
              <w:fldChar w:fldCharType="begin"/>
            </w:r>
            <w:r w:rsidR="00086734">
              <w:rPr>
                <w:noProof/>
                <w:webHidden/>
              </w:rPr>
              <w:instrText xml:space="preserve"> PAGEREF _Toc86222246 \h </w:instrText>
            </w:r>
            <w:r w:rsidR="00086734">
              <w:rPr>
                <w:noProof/>
                <w:webHidden/>
              </w:rPr>
            </w:r>
            <w:r w:rsidR="00086734">
              <w:rPr>
                <w:noProof/>
                <w:webHidden/>
              </w:rPr>
              <w:fldChar w:fldCharType="separate"/>
            </w:r>
            <w:r w:rsidR="00086734">
              <w:rPr>
                <w:noProof/>
                <w:webHidden/>
              </w:rPr>
              <w:t>6</w:t>
            </w:r>
            <w:r w:rsidR="00086734">
              <w:rPr>
                <w:noProof/>
                <w:webHidden/>
              </w:rPr>
              <w:fldChar w:fldCharType="end"/>
            </w:r>
          </w:hyperlink>
        </w:p>
        <w:p w14:paraId="2BC61023" w14:textId="1CCCAA01" w:rsidR="00086734" w:rsidRDefault="00F33E9F" w:rsidP="00086734">
          <w:pPr>
            <w:pStyle w:val="ndice2"/>
            <w:tabs>
              <w:tab w:val="right" w:leader="dot" w:pos="8494"/>
            </w:tabs>
            <w:spacing w:line="240" w:lineRule="auto"/>
            <w:rPr>
              <w:rFonts w:asciiTheme="minorHAnsi" w:eastAsiaTheme="minorEastAsia" w:hAnsiTheme="minorHAnsi"/>
              <w:noProof/>
              <w:sz w:val="24"/>
              <w:szCs w:val="24"/>
              <w:lang w:eastAsia="en-GB"/>
            </w:rPr>
          </w:pPr>
          <w:hyperlink w:anchor="_Toc86222247" w:history="1">
            <w:r w:rsidR="00086734" w:rsidRPr="00E81BA4">
              <w:rPr>
                <w:rStyle w:val="Hiperligao"/>
                <w:noProof/>
                <w:lang w:val="en-GB"/>
              </w:rPr>
              <w:t>Article 5.3. Request for Payment</w:t>
            </w:r>
            <w:r w:rsidR="00086734">
              <w:rPr>
                <w:noProof/>
                <w:webHidden/>
              </w:rPr>
              <w:tab/>
            </w:r>
            <w:r w:rsidR="00086734">
              <w:rPr>
                <w:noProof/>
                <w:webHidden/>
              </w:rPr>
              <w:fldChar w:fldCharType="begin"/>
            </w:r>
            <w:r w:rsidR="00086734">
              <w:rPr>
                <w:noProof/>
                <w:webHidden/>
              </w:rPr>
              <w:instrText xml:space="preserve"> PAGEREF _Toc86222247 \h </w:instrText>
            </w:r>
            <w:r w:rsidR="00086734">
              <w:rPr>
                <w:noProof/>
                <w:webHidden/>
              </w:rPr>
            </w:r>
            <w:r w:rsidR="00086734">
              <w:rPr>
                <w:noProof/>
                <w:webHidden/>
              </w:rPr>
              <w:fldChar w:fldCharType="separate"/>
            </w:r>
            <w:r w:rsidR="00086734">
              <w:rPr>
                <w:noProof/>
                <w:webHidden/>
              </w:rPr>
              <w:t>6</w:t>
            </w:r>
            <w:r w:rsidR="00086734">
              <w:rPr>
                <w:noProof/>
                <w:webHidden/>
              </w:rPr>
              <w:fldChar w:fldCharType="end"/>
            </w:r>
          </w:hyperlink>
        </w:p>
        <w:p w14:paraId="6865CBA1" w14:textId="45BEB9F3" w:rsidR="00086734" w:rsidRDefault="00F33E9F" w:rsidP="00086734">
          <w:pPr>
            <w:pStyle w:val="ndice1"/>
            <w:tabs>
              <w:tab w:val="right" w:leader="dot" w:pos="8494"/>
            </w:tabs>
            <w:spacing w:line="240" w:lineRule="auto"/>
            <w:rPr>
              <w:rFonts w:asciiTheme="minorHAnsi" w:eastAsiaTheme="minorEastAsia" w:hAnsiTheme="minorHAnsi"/>
              <w:noProof/>
              <w:sz w:val="24"/>
              <w:szCs w:val="24"/>
              <w:lang w:eastAsia="en-GB"/>
            </w:rPr>
          </w:pPr>
          <w:hyperlink w:anchor="_Toc86222248" w:history="1">
            <w:r w:rsidR="00086734" w:rsidRPr="00E81BA4">
              <w:rPr>
                <w:rStyle w:val="Hiperligao"/>
                <w:noProof/>
                <w:lang w:val="en-GB"/>
              </w:rPr>
              <w:t>Article 6 – Confidentiality</w:t>
            </w:r>
            <w:r w:rsidR="00086734">
              <w:rPr>
                <w:noProof/>
                <w:webHidden/>
              </w:rPr>
              <w:tab/>
            </w:r>
            <w:r w:rsidR="00086734">
              <w:rPr>
                <w:noProof/>
                <w:webHidden/>
              </w:rPr>
              <w:fldChar w:fldCharType="begin"/>
            </w:r>
            <w:r w:rsidR="00086734">
              <w:rPr>
                <w:noProof/>
                <w:webHidden/>
              </w:rPr>
              <w:instrText xml:space="preserve"> PAGEREF _Toc86222248 \h </w:instrText>
            </w:r>
            <w:r w:rsidR="00086734">
              <w:rPr>
                <w:noProof/>
                <w:webHidden/>
              </w:rPr>
            </w:r>
            <w:r w:rsidR="00086734">
              <w:rPr>
                <w:noProof/>
                <w:webHidden/>
              </w:rPr>
              <w:fldChar w:fldCharType="separate"/>
            </w:r>
            <w:r w:rsidR="00086734">
              <w:rPr>
                <w:noProof/>
                <w:webHidden/>
              </w:rPr>
              <w:t>7</w:t>
            </w:r>
            <w:r w:rsidR="00086734">
              <w:rPr>
                <w:noProof/>
                <w:webHidden/>
              </w:rPr>
              <w:fldChar w:fldCharType="end"/>
            </w:r>
          </w:hyperlink>
        </w:p>
        <w:p w14:paraId="2441D32E" w14:textId="3A9DF569" w:rsidR="00086734" w:rsidRDefault="00F33E9F" w:rsidP="00086734">
          <w:pPr>
            <w:pStyle w:val="ndice2"/>
            <w:tabs>
              <w:tab w:val="right" w:leader="dot" w:pos="8494"/>
            </w:tabs>
            <w:spacing w:line="240" w:lineRule="auto"/>
            <w:rPr>
              <w:rFonts w:asciiTheme="minorHAnsi" w:eastAsiaTheme="minorEastAsia" w:hAnsiTheme="minorHAnsi"/>
              <w:noProof/>
              <w:sz w:val="24"/>
              <w:szCs w:val="24"/>
              <w:lang w:eastAsia="en-GB"/>
            </w:rPr>
          </w:pPr>
          <w:hyperlink w:anchor="_Toc86222249" w:history="1">
            <w:r w:rsidR="00086734" w:rsidRPr="00E81BA4">
              <w:rPr>
                <w:rStyle w:val="Hiperligao"/>
                <w:noProof/>
                <w:lang w:val="en-GB"/>
              </w:rPr>
              <w:t>Article 6.1. Principles</w:t>
            </w:r>
            <w:r w:rsidR="00086734">
              <w:rPr>
                <w:noProof/>
                <w:webHidden/>
              </w:rPr>
              <w:tab/>
            </w:r>
            <w:r w:rsidR="00086734">
              <w:rPr>
                <w:noProof/>
                <w:webHidden/>
              </w:rPr>
              <w:fldChar w:fldCharType="begin"/>
            </w:r>
            <w:r w:rsidR="00086734">
              <w:rPr>
                <w:noProof/>
                <w:webHidden/>
              </w:rPr>
              <w:instrText xml:space="preserve"> PAGEREF _Toc86222249 \h </w:instrText>
            </w:r>
            <w:r w:rsidR="00086734">
              <w:rPr>
                <w:noProof/>
                <w:webHidden/>
              </w:rPr>
            </w:r>
            <w:r w:rsidR="00086734">
              <w:rPr>
                <w:noProof/>
                <w:webHidden/>
              </w:rPr>
              <w:fldChar w:fldCharType="separate"/>
            </w:r>
            <w:r w:rsidR="00086734">
              <w:rPr>
                <w:noProof/>
                <w:webHidden/>
              </w:rPr>
              <w:t>7</w:t>
            </w:r>
            <w:r w:rsidR="00086734">
              <w:rPr>
                <w:noProof/>
                <w:webHidden/>
              </w:rPr>
              <w:fldChar w:fldCharType="end"/>
            </w:r>
          </w:hyperlink>
        </w:p>
        <w:p w14:paraId="0C4F5093" w14:textId="28D35825" w:rsidR="00086734" w:rsidRDefault="00F33E9F" w:rsidP="00086734">
          <w:pPr>
            <w:pStyle w:val="ndice2"/>
            <w:tabs>
              <w:tab w:val="right" w:leader="dot" w:pos="8494"/>
            </w:tabs>
            <w:spacing w:line="240" w:lineRule="auto"/>
            <w:rPr>
              <w:rFonts w:asciiTheme="minorHAnsi" w:eastAsiaTheme="minorEastAsia" w:hAnsiTheme="minorHAnsi"/>
              <w:noProof/>
              <w:sz w:val="24"/>
              <w:szCs w:val="24"/>
              <w:lang w:eastAsia="en-GB"/>
            </w:rPr>
          </w:pPr>
          <w:hyperlink w:anchor="_Toc86222250" w:history="1">
            <w:r w:rsidR="00086734" w:rsidRPr="00E81BA4">
              <w:rPr>
                <w:rStyle w:val="Hiperligao"/>
                <w:noProof/>
                <w:lang w:val="en-GB"/>
              </w:rPr>
              <w:t>Article 6.2. Obligations</w:t>
            </w:r>
            <w:r w:rsidR="00086734">
              <w:rPr>
                <w:noProof/>
                <w:webHidden/>
              </w:rPr>
              <w:tab/>
            </w:r>
            <w:r w:rsidR="00086734">
              <w:rPr>
                <w:noProof/>
                <w:webHidden/>
              </w:rPr>
              <w:fldChar w:fldCharType="begin"/>
            </w:r>
            <w:r w:rsidR="00086734">
              <w:rPr>
                <w:noProof/>
                <w:webHidden/>
              </w:rPr>
              <w:instrText xml:space="preserve"> PAGEREF _Toc86222250 \h </w:instrText>
            </w:r>
            <w:r w:rsidR="00086734">
              <w:rPr>
                <w:noProof/>
                <w:webHidden/>
              </w:rPr>
            </w:r>
            <w:r w:rsidR="00086734">
              <w:rPr>
                <w:noProof/>
                <w:webHidden/>
              </w:rPr>
              <w:fldChar w:fldCharType="separate"/>
            </w:r>
            <w:r w:rsidR="00086734">
              <w:rPr>
                <w:noProof/>
                <w:webHidden/>
              </w:rPr>
              <w:t>7</w:t>
            </w:r>
            <w:r w:rsidR="00086734">
              <w:rPr>
                <w:noProof/>
                <w:webHidden/>
              </w:rPr>
              <w:fldChar w:fldCharType="end"/>
            </w:r>
          </w:hyperlink>
        </w:p>
        <w:p w14:paraId="59D2C81B" w14:textId="1A84048C" w:rsidR="00086734" w:rsidRDefault="00F33E9F" w:rsidP="00086734">
          <w:pPr>
            <w:pStyle w:val="ndice1"/>
            <w:tabs>
              <w:tab w:val="right" w:leader="dot" w:pos="8494"/>
            </w:tabs>
            <w:spacing w:line="240" w:lineRule="auto"/>
            <w:rPr>
              <w:rFonts w:asciiTheme="minorHAnsi" w:eastAsiaTheme="minorEastAsia" w:hAnsiTheme="minorHAnsi"/>
              <w:noProof/>
              <w:sz w:val="24"/>
              <w:szCs w:val="24"/>
              <w:lang w:eastAsia="en-GB"/>
            </w:rPr>
          </w:pPr>
          <w:hyperlink w:anchor="_Toc86222251" w:history="1">
            <w:r w:rsidR="00086734" w:rsidRPr="00E81BA4">
              <w:rPr>
                <w:rStyle w:val="Hiperligao"/>
                <w:noProof/>
                <w:lang w:val="en-GB"/>
              </w:rPr>
              <w:t>Article 7 – Check, Audits and Investigations</w:t>
            </w:r>
            <w:r w:rsidR="00086734">
              <w:rPr>
                <w:noProof/>
                <w:webHidden/>
              </w:rPr>
              <w:tab/>
            </w:r>
            <w:r w:rsidR="00086734">
              <w:rPr>
                <w:noProof/>
                <w:webHidden/>
              </w:rPr>
              <w:fldChar w:fldCharType="begin"/>
            </w:r>
            <w:r w:rsidR="00086734">
              <w:rPr>
                <w:noProof/>
                <w:webHidden/>
              </w:rPr>
              <w:instrText xml:space="preserve"> PAGEREF _Toc86222251 \h </w:instrText>
            </w:r>
            <w:r w:rsidR="00086734">
              <w:rPr>
                <w:noProof/>
                <w:webHidden/>
              </w:rPr>
            </w:r>
            <w:r w:rsidR="00086734">
              <w:rPr>
                <w:noProof/>
                <w:webHidden/>
              </w:rPr>
              <w:fldChar w:fldCharType="separate"/>
            </w:r>
            <w:r w:rsidR="00086734">
              <w:rPr>
                <w:noProof/>
                <w:webHidden/>
              </w:rPr>
              <w:t>7</w:t>
            </w:r>
            <w:r w:rsidR="00086734">
              <w:rPr>
                <w:noProof/>
                <w:webHidden/>
              </w:rPr>
              <w:fldChar w:fldCharType="end"/>
            </w:r>
          </w:hyperlink>
        </w:p>
        <w:p w14:paraId="06539033" w14:textId="00628061" w:rsidR="00086734" w:rsidRDefault="00F33E9F" w:rsidP="00086734">
          <w:pPr>
            <w:pStyle w:val="ndice1"/>
            <w:tabs>
              <w:tab w:val="right" w:leader="dot" w:pos="8494"/>
            </w:tabs>
            <w:spacing w:line="240" w:lineRule="auto"/>
            <w:rPr>
              <w:rFonts w:asciiTheme="minorHAnsi" w:eastAsiaTheme="minorEastAsia" w:hAnsiTheme="minorHAnsi"/>
              <w:noProof/>
              <w:sz w:val="24"/>
              <w:szCs w:val="24"/>
              <w:lang w:eastAsia="en-GB"/>
            </w:rPr>
          </w:pPr>
          <w:hyperlink w:anchor="_Toc86222252" w:history="1">
            <w:r w:rsidR="00086734" w:rsidRPr="00E81BA4">
              <w:rPr>
                <w:rStyle w:val="Hiperligao"/>
                <w:noProof/>
                <w:lang w:val="en-GB"/>
              </w:rPr>
              <w:t>Article 8 – Processing of Personal Data</w:t>
            </w:r>
            <w:r w:rsidR="00086734">
              <w:rPr>
                <w:noProof/>
                <w:webHidden/>
              </w:rPr>
              <w:tab/>
            </w:r>
            <w:r w:rsidR="00086734">
              <w:rPr>
                <w:noProof/>
                <w:webHidden/>
              </w:rPr>
              <w:fldChar w:fldCharType="begin"/>
            </w:r>
            <w:r w:rsidR="00086734">
              <w:rPr>
                <w:noProof/>
                <w:webHidden/>
              </w:rPr>
              <w:instrText xml:space="preserve"> PAGEREF _Toc86222252 \h </w:instrText>
            </w:r>
            <w:r w:rsidR="00086734">
              <w:rPr>
                <w:noProof/>
                <w:webHidden/>
              </w:rPr>
            </w:r>
            <w:r w:rsidR="00086734">
              <w:rPr>
                <w:noProof/>
                <w:webHidden/>
              </w:rPr>
              <w:fldChar w:fldCharType="separate"/>
            </w:r>
            <w:r w:rsidR="00086734">
              <w:rPr>
                <w:noProof/>
                <w:webHidden/>
              </w:rPr>
              <w:t>8</w:t>
            </w:r>
            <w:r w:rsidR="00086734">
              <w:rPr>
                <w:noProof/>
                <w:webHidden/>
              </w:rPr>
              <w:fldChar w:fldCharType="end"/>
            </w:r>
          </w:hyperlink>
        </w:p>
        <w:p w14:paraId="4ECFA694" w14:textId="6075DA86" w:rsidR="00086734" w:rsidRDefault="00F33E9F" w:rsidP="00086734">
          <w:pPr>
            <w:pStyle w:val="ndice2"/>
            <w:tabs>
              <w:tab w:val="right" w:leader="dot" w:pos="8494"/>
            </w:tabs>
            <w:spacing w:line="240" w:lineRule="auto"/>
            <w:rPr>
              <w:rFonts w:asciiTheme="minorHAnsi" w:eastAsiaTheme="minorEastAsia" w:hAnsiTheme="minorHAnsi"/>
              <w:noProof/>
              <w:sz w:val="24"/>
              <w:szCs w:val="24"/>
              <w:lang w:eastAsia="en-GB"/>
            </w:rPr>
          </w:pPr>
          <w:hyperlink w:anchor="_Toc86222253" w:history="1">
            <w:r w:rsidR="00086734" w:rsidRPr="00E81BA4">
              <w:rPr>
                <w:rStyle w:val="Hiperligao"/>
                <w:noProof/>
                <w:lang w:val="en-GB"/>
              </w:rPr>
              <w:t>Article 8.1 Processing of personal data by AI4Media</w:t>
            </w:r>
            <w:r w:rsidR="00086734">
              <w:rPr>
                <w:noProof/>
                <w:webHidden/>
              </w:rPr>
              <w:tab/>
            </w:r>
            <w:r w:rsidR="00086734">
              <w:rPr>
                <w:noProof/>
                <w:webHidden/>
              </w:rPr>
              <w:fldChar w:fldCharType="begin"/>
            </w:r>
            <w:r w:rsidR="00086734">
              <w:rPr>
                <w:noProof/>
                <w:webHidden/>
              </w:rPr>
              <w:instrText xml:space="preserve"> PAGEREF _Toc86222253 \h </w:instrText>
            </w:r>
            <w:r w:rsidR="00086734">
              <w:rPr>
                <w:noProof/>
                <w:webHidden/>
              </w:rPr>
            </w:r>
            <w:r w:rsidR="00086734">
              <w:rPr>
                <w:noProof/>
                <w:webHidden/>
              </w:rPr>
              <w:fldChar w:fldCharType="separate"/>
            </w:r>
            <w:r w:rsidR="00086734">
              <w:rPr>
                <w:noProof/>
                <w:webHidden/>
              </w:rPr>
              <w:t>8</w:t>
            </w:r>
            <w:r w:rsidR="00086734">
              <w:rPr>
                <w:noProof/>
                <w:webHidden/>
              </w:rPr>
              <w:fldChar w:fldCharType="end"/>
            </w:r>
          </w:hyperlink>
        </w:p>
        <w:p w14:paraId="0F36627F" w14:textId="24C898D8" w:rsidR="00086734" w:rsidRDefault="00F33E9F" w:rsidP="00086734">
          <w:pPr>
            <w:pStyle w:val="ndice2"/>
            <w:tabs>
              <w:tab w:val="right" w:leader="dot" w:pos="8494"/>
            </w:tabs>
            <w:spacing w:line="240" w:lineRule="auto"/>
            <w:rPr>
              <w:rFonts w:asciiTheme="minorHAnsi" w:eastAsiaTheme="minorEastAsia" w:hAnsiTheme="minorHAnsi"/>
              <w:noProof/>
              <w:sz w:val="24"/>
              <w:szCs w:val="24"/>
              <w:lang w:eastAsia="en-GB"/>
            </w:rPr>
          </w:pPr>
          <w:hyperlink w:anchor="_Toc86222254" w:history="1">
            <w:r w:rsidR="00086734" w:rsidRPr="00E81BA4">
              <w:rPr>
                <w:rStyle w:val="Hiperligao"/>
                <w:noProof/>
                <w:lang w:val="en-GB"/>
              </w:rPr>
              <w:t>Article 8.2 Processing of personal data by the expert</w:t>
            </w:r>
            <w:r w:rsidR="00086734">
              <w:rPr>
                <w:noProof/>
                <w:webHidden/>
              </w:rPr>
              <w:tab/>
            </w:r>
            <w:r w:rsidR="00086734">
              <w:rPr>
                <w:noProof/>
                <w:webHidden/>
              </w:rPr>
              <w:fldChar w:fldCharType="begin"/>
            </w:r>
            <w:r w:rsidR="00086734">
              <w:rPr>
                <w:noProof/>
                <w:webHidden/>
              </w:rPr>
              <w:instrText xml:space="preserve"> PAGEREF _Toc86222254 \h </w:instrText>
            </w:r>
            <w:r w:rsidR="00086734">
              <w:rPr>
                <w:noProof/>
                <w:webHidden/>
              </w:rPr>
            </w:r>
            <w:r w:rsidR="00086734">
              <w:rPr>
                <w:noProof/>
                <w:webHidden/>
              </w:rPr>
              <w:fldChar w:fldCharType="separate"/>
            </w:r>
            <w:r w:rsidR="00086734">
              <w:rPr>
                <w:noProof/>
                <w:webHidden/>
              </w:rPr>
              <w:t>8</w:t>
            </w:r>
            <w:r w:rsidR="00086734">
              <w:rPr>
                <w:noProof/>
                <w:webHidden/>
              </w:rPr>
              <w:fldChar w:fldCharType="end"/>
            </w:r>
          </w:hyperlink>
        </w:p>
        <w:p w14:paraId="346D56BD" w14:textId="692B3C9E" w:rsidR="00086734" w:rsidRDefault="00F33E9F" w:rsidP="00086734">
          <w:pPr>
            <w:pStyle w:val="ndice2"/>
            <w:tabs>
              <w:tab w:val="right" w:leader="dot" w:pos="8494"/>
            </w:tabs>
            <w:spacing w:line="240" w:lineRule="auto"/>
            <w:rPr>
              <w:rFonts w:asciiTheme="minorHAnsi" w:eastAsiaTheme="minorEastAsia" w:hAnsiTheme="minorHAnsi"/>
              <w:noProof/>
              <w:sz w:val="24"/>
              <w:szCs w:val="24"/>
              <w:lang w:eastAsia="en-GB"/>
            </w:rPr>
          </w:pPr>
          <w:hyperlink w:anchor="_Toc86222255" w:history="1">
            <w:r w:rsidR="00086734" w:rsidRPr="00E81BA4">
              <w:rPr>
                <w:rStyle w:val="Hiperligao"/>
                <w:noProof/>
                <w:lang w:val="en-GB"/>
              </w:rPr>
              <w:t>Article 8.3 Breaching of personal data protection obligations</w:t>
            </w:r>
            <w:r w:rsidR="00086734">
              <w:rPr>
                <w:noProof/>
                <w:webHidden/>
              </w:rPr>
              <w:tab/>
            </w:r>
            <w:r w:rsidR="00086734">
              <w:rPr>
                <w:noProof/>
                <w:webHidden/>
              </w:rPr>
              <w:fldChar w:fldCharType="begin"/>
            </w:r>
            <w:r w:rsidR="00086734">
              <w:rPr>
                <w:noProof/>
                <w:webHidden/>
              </w:rPr>
              <w:instrText xml:space="preserve"> PAGEREF _Toc86222255 \h </w:instrText>
            </w:r>
            <w:r w:rsidR="00086734">
              <w:rPr>
                <w:noProof/>
                <w:webHidden/>
              </w:rPr>
            </w:r>
            <w:r w:rsidR="00086734">
              <w:rPr>
                <w:noProof/>
                <w:webHidden/>
              </w:rPr>
              <w:fldChar w:fldCharType="separate"/>
            </w:r>
            <w:r w:rsidR="00086734">
              <w:rPr>
                <w:noProof/>
                <w:webHidden/>
              </w:rPr>
              <w:t>9</w:t>
            </w:r>
            <w:r w:rsidR="00086734">
              <w:rPr>
                <w:noProof/>
                <w:webHidden/>
              </w:rPr>
              <w:fldChar w:fldCharType="end"/>
            </w:r>
          </w:hyperlink>
        </w:p>
        <w:p w14:paraId="61A557C4" w14:textId="1405EF3B" w:rsidR="00086734" w:rsidRDefault="00F33E9F" w:rsidP="00086734">
          <w:pPr>
            <w:pStyle w:val="ndice1"/>
            <w:tabs>
              <w:tab w:val="right" w:leader="dot" w:pos="8494"/>
            </w:tabs>
            <w:spacing w:line="240" w:lineRule="auto"/>
            <w:rPr>
              <w:rFonts w:asciiTheme="minorHAnsi" w:eastAsiaTheme="minorEastAsia" w:hAnsiTheme="minorHAnsi"/>
              <w:noProof/>
              <w:sz w:val="24"/>
              <w:szCs w:val="24"/>
              <w:lang w:eastAsia="en-GB"/>
            </w:rPr>
          </w:pPr>
          <w:hyperlink w:anchor="_Toc86222256" w:history="1">
            <w:r w:rsidR="00086734" w:rsidRPr="00E81BA4">
              <w:rPr>
                <w:rStyle w:val="Hiperligao"/>
                <w:noProof/>
                <w:lang w:val="en-GB"/>
              </w:rPr>
              <w:t>Article 9 – Effects of Breaching Contractual Obligations</w:t>
            </w:r>
            <w:r w:rsidR="00086734">
              <w:rPr>
                <w:noProof/>
                <w:webHidden/>
              </w:rPr>
              <w:tab/>
            </w:r>
            <w:r w:rsidR="00086734">
              <w:rPr>
                <w:noProof/>
                <w:webHidden/>
              </w:rPr>
              <w:fldChar w:fldCharType="begin"/>
            </w:r>
            <w:r w:rsidR="00086734">
              <w:rPr>
                <w:noProof/>
                <w:webHidden/>
              </w:rPr>
              <w:instrText xml:space="preserve"> PAGEREF _Toc86222256 \h </w:instrText>
            </w:r>
            <w:r w:rsidR="00086734">
              <w:rPr>
                <w:noProof/>
                <w:webHidden/>
              </w:rPr>
            </w:r>
            <w:r w:rsidR="00086734">
              <w:rPr>
                <w:noProof/>
                <w:webHidden/>
              </w:rPr>
              <w:fldChar w:fldCharType="separate"/>
            </w:r>
            <w:r w:rsidR="00086734">
              <w:rPr>
                <w:noProof/>
                <w:webHidden/>
              </w:rPr>
              <w:t>9</w:t>
            </w:r>
            <w:r w:rsidR="00086734">
              <w:rPr>
                <w:noProof/>
                <w:webHidden/>
              </w:rPr>
              <w:fldChar w:fldCharType="end"/>
            </w:r>
          </w:hyperlink>
        </w:p>
        <w:p w14:paraId="1F24E281" w14:textId="3C1AD954" w:rsidR="00086734" w:rsidRDefault="00F33E9F" w:rsidP="00086734">
          <w:pPr>
            <w:pStyle w:val="ndice2"/>
            <w:tabs>
              <w:tab w:val="right" w:leader="dot" w:pos="8494"/>
            </w:tabs>
            <w:spacing w:line="240" w:lineRule="auto"/>
            <w:rPr>
              <w:rFonts w:asciiTheme="minorHAnsi" w:eastAsiaTheme="minorEastAsia" w:hAnsiTheme="minorHAnsi"/>
              <w:noProof/>
              <w:sz w:val="24"/>
              <w:szCs w:val="24"/>
              <w:lang w:eastAsia="en-GB"/>
            </w:rPr>
          </w:pPr>
          <w:hyperlink w:anchor="_Toc86222257" w:history="1">
            <w:r w:rsidR="00086734" w:rsidRPr="00E81BA4">
              <w:rPr>
                <w:rStyle w:val="Hiperligao"/>
                <w:noProof/>
                <w:lang w:val="en-GB"/>
              </w:rPr>
              <w:t>Article 9.1. Suspension of the Payment Deadline</w:t>
            </w:r>
            <w:r w:rsidR="00086734">
              <w:rPr>
                <w:noProof/>
                <w:webHidden/>
              </w:rPr>
              <w:tab/>
            </w:r>
            <w:r w:rsidR="00086734">
              <w:rPr>
                <w:noProof/>
                <w:webHidden/>
              </w:rPr>
              <w:fldChar w:fldCharType="begin"/>
            </w:r>
            <w:r w:rsidR="00086734">
              <w:rPr>
                <w:noProof/>
                <w:webHidden/>
              </w:rPr>
              <w:instrText xml:space="preserve"> PAGEREF _Toc86222257 \h </w:instrText>
            </w:r>
            <w:r w:rsidR="00086734">
              <w:rPr>
                <w:noProof/>
                <w:webHidden/>
              </w:rPr>
            </w:r>
            <w:r w:rsidR="00086734">
              <w:rPr>
                <w:noProof/>
                <w:webHidden/>
              </w:rPr>
              <w:fldChar w:fldCharType="separate"/>
            </w:r>
            <w:r w:rsidR="00086734">
              <w:rPr>
                <w:noProof/>
                <w:webHidden/>
              </w:rPr>
              <w:t>9</w:t>
            </w:r>
            <w:r w:rsidR="00086734">
              <w:rPr>
                <w:noProof/>
                <w:webHidden/>
              </w:rPr>
              <w:fldChar w:fldCharType="end"/>
            </w:r>
          </w:hyperlink>
        </w:p>
        <w:p w14:paraId="651242B5" w14:textId="2548DD26" w:rsidR="00086734" w:rsidRDefault="00F33E9F" w:rsidP="00086734">
          <w:pPr>
            <w:pStyle w:val="ndice2"/>
            <w:tabs>
              <w:tab w:val="right" w:leader="dot" w:pos="8494"/>
            </w:tabs>
            <w:spacing w:line="240" w:lineRule="auto"/>
            <w:rPr>
              <w:rFonts w:asciiTheme="minorHAnsi" w:eastAsiaTheme="minorEastAsia" w:hAnsiTheme="minorHAnsi"/>
              <w:noProof/>
              <w:sz w:val="24"/>
              <w:szCs w:val="24"/>
              <w:lang w:eastAsia="en-GB"/>
            </w:rPr>
          </w:pPr>
          <w:hyperlink w:anchor="_Toc86222258" w:history="1">
            <w:r w:rsidR="00086734" w:rsidRPr="00E81BA4">
              <w:rPr>
                <w:rStyle w:val="Hiperligao"/>
                <w:noProof/>
                <w:lang w:val="en-GB"/>
              </w:rPr>
              <w:t>Article 9.2. Reduction or Rejection of Fees</w:t>
            </w:r>
            <w:r w:rsidR="00086734">
              <w:rPr>
                <w:noProof/>
                <w:webHidden/>
              </w:rPr>
              <w:tab/>
            </w:r>
            <w:r w:rsidR="00086734">
              <w:rPr>
                <w:noProof/>
                <w:webHidden/>
              </w:rPr>
              <w:fldChar w:fldCharType="begin"/>
            </w:r>
            <w:r w:rsidR="00086734">
              <w:rPr>
                <w:noProof/>
                <w:webHidden/>
              </w:rPr>
              <w:instrText xml:space="preserve"> PAGEREF _Toc86222258 \h </w:instrText>
            </w:r>
            <w:r w:rsidR="00086734">
              <w:rPr>
                <w:noProof/>
                <w:webHidden/>
              </w:rPr>
            </w:r>
            <w:r w:rsidR="00086734">
              <w:rPr>
                <w:noProof/>
                <w:webHidden/>
              </w:rPr>
              <w:fldChar w:fldCharType="separate"/>
            </w:r>
            <w:r w:rsidR="00086734">
              <w:rPr>
                <w:noProof/>
                <w:webHidden/>
              </w:rPr>
              <w:t>9</w:t>
            </w:r>
            <w:r w:rsidR="00086734">
              <w:rPr>
                <w:noProof/>
                <w:webHidden/>
              </w:rPr>
              <w:fldChar w:fldCharType="end"/>
            </w:r>
          </w:hyperlink>
        </w:p>
        <w:p w14:paraId="0895FD6A" w14:textId="08727CC5" w:rsidR="00086734" w:rsidRDefault="00F33E9F" w:rsidP="00086734">
          <w:pPr>
            <w:pStyle w:val="ndice1"/>
            <w:tabs>
              <w:tab w:val="right" w:leader="dot" w:pos="8494"/>
            </w:tabs>
            <w:spacing w:line="240" w:lineRule="auto"/>
            <w:rPr>
              <w:rFonts w:asciiTheme="minorHAnsi" w:eastAsiaTheme="minorEastAsia" w:hAnsiTheme="minorHAnsi"/>
              <w:noProof/>
              <w:sz w:val="24"/>
              <w:szCs w:val="24"/>
              <w:lang w:eastAsia="en-GB"/>
            </w:rPr>
          </w:pPr>
          <w:hyperlink w:anchor="_Toc86222259" w:history="1">
            <w:r w:rsidR="00086734" w:rsidRPr="00E81BA4">
              <w:rPr>
                <w:rStyle w:val="Hiperligao"/>
                <w:noProof/>
                <w:lang w:val="en-GB"/>
              </w:rPr>
              <w:t>Article 10 – Suspension of the Contract</w:t>
            </w:r>
            <w:r w:rsidR="00086734">
              <w:rPr>
                <w:noProof/>
                <w:webHidden/>
              </w:rPr>
              <w:tab/>
            </w:r>
            <w:r w:rsidR="00086734">
              <w:rPr>
                <w:noProof/>
                <w:webHidden/>
              </w:rPr>
              <w:fldChar w:fldCharType="begin"/>
            </w:r>
            <w:r w:rsidR="00086734">
              <w:rPr>
                <w:noProof/>
                <w:webHidden/>
              </w:rPr>
              <w:instrText xml:space="preserve"> PAGEREF _Toc86222259 \h </w:instrText>
            </w:r>
            <w:r w:rsidR="00086734">
              <w:rPr>
                <w:noProof/>
                <w:webHidden/>
              </w:rPr>
            </w:r>
            <w:r w:rsidR="00086734">
              <w:rPr>
                <w:noProof/>
                <w:webHidden/>
              </w:rPr>
              <w:fldChar w:fldCharType="separate"/>
            </w:r>
            <w:r w:rsidR="00086734">
              <w:rPr>
                <w:noProof/>
                <w:webHidden/>
              </w:rPr>
              <w:t>9</w:t>
            </w:r>
            <w:r w:rsidR="00086734">
              <w:rPr>
                <w:noProof/>
                <w:webHidden/>
              </w:rPr>
              <w:fldChar w:fldCharType="end"/>
            </w:r>
          </w:hyperlink>
        </w:p>
        <w:p w14:paraId="7D276EF2" w14:textId="4509687E" w:rsidR="00086734" w:rsidRDefault="00F33E9F" w:rsidP="00086734">
          <w:pPr>
            <w:pStyle w:val="ndice1"/>
            <w:tabs>
              <w:tab w:val="right" w:leader="dot" w:pos="8494"/>
            </w:tabs>
            <w:spacing w:line="240" w:lineRule="auto"/>
            <w:rPr>
              <w:rFonts w:asciiTheme="minorHAnsi" w:eastAsiaTheme="minorEastAsia" w:hAnsiTheme="minorHAnsi"/>
              <w:noProof/>
              <w:sz w:val="24"/>
              <w:szCs w:val="24"/>
              <w:lang w:eastAsia="en-GB"/>
            </w:rPr>
          </w:pPr>
          <w:hyperlink w:anchor="_Toc86222260" w:history="1">
            <w:r w:rsidR="00086734" w:rsidRPr="00E81BA4">
              <w:rPr>
                <w:rStyle w:val="Hiperligao"/>
                <w:noProof/>
                <w:lang w:val="en-GB"/>
              </w:rPr>
              <w:t>Article 11 – Termination of the Contract</w:t>
            </w:r>
            <w:r w:rsidR="00086734">
              <w:rPr>
                <w:noProof/>
                <w:webHidden/>
              </w:rPr>
              <w:tab/>
            </w:r>
            <w:r w:rsidR="00086734">
              <w:rPr>
                <w:noProof/>
                <w:webHidden/>
              </w:rPr>
              <w:fldChar w:fldCharType="begin"/>
            </w:r>
            <w:r w:rsidR="00086734">
              <w:rPr>
                <w:noProof/>
                <w:webHidden/>
              </w:rPr>
              <w:instrText xml:space="preserve"> PAGEREF _Toc86222260 \h </w:instrText>
            </w:r>
            <w:r w:rsidR="00086734">
              <w:rPr>
                <w:noProof/>
                <w:webHidden/>
              </w:rPr>
            </w:r>
            <w:r w:rsidR="00086734">
              <w:rPr>
                <w:noProof/>
                <w:webHidden/>
              </w:rPr>
              <w:fldChar w:fldCharType="separate"/>
            </w:r>
            <w:r w:rsidR="00086734">
              <w:rPr>
                <w:noProof/>
                <w:webHidden/>
              </w:rPr>
              <w:t>10</w:t>
            </w:r>
            <w:r w:rsidR="00086734">
              <w:rPr>
                <w:noProof/>
                <w:webHidden/>
              </w:rPr>
              <w:fldChar w:fldCharType="end"/>
            </w:r>
          </w:hyperlink>
        </w:p>
        <w:p w14:paraId="6CD836E4" w14:textId="50766685" w:rsidR="00086734" w:rsidRDefault="00F33E9F" w:rsidP="00086734">
          <w:pPr>
            <w:pStyle w:val="ndice1"/>
            <w:tabs>
              <w:tab w:val="right" w:leader="dot" w:pos="8494"/>
            </w:tabs>
            <w:spacing w:line="240" w:lineRule="auto"/>
            <w:rPr>
              <w:rFonts w:asciiTheme="minorHAnsi" w:eastAsiaTheme="minorEastAsia" w:hAnsiTheme="minorHAnsi"/>
              <w:noProof/>
              <w:sz w:val="24"/>
              <w:szCs w:val="24"/>
              <w:lang w:eastAsia="en-GB"/>
            </w:rPr>
          </w:pPr>
          <w:hyperlink w:anchor="_Toc86222261" w:history="1">
            <w:r w:rsidR="00086734" w:rsidRPr="00E81BA4">
              <w:rPr>
                <w:rStyle w:val="Hiperligao"/>
                <w:noProof/>
                <w:lang w:val="en-GB"/>
              </w:rPr>
              <w:t>Article 12 – Liability for Damages</w:t>
            </w:r>
            <w:r w:rsidR="00086734">
              <w:rPr>
                <w:noProof/>
                <w:webHidden/>
              </w:rPr>
              <w:tab/>
            </w:r>
            <w:r w:rsidR="00086734">
              <w:rPr>
                <w:noProof/>
                <w:webHidden/>
              </w:rPr>
              <w:fldChar w:fldCharType="begin"/>
            </w:r>
            <w:r w:rsidR="00086734">
              <w:rPr>
                <w:noProof/>
                <w:webHidden/>
              </w:rPr>
              <w:instrText xml:space="preserve"> PAGEREF _Toc86222261 \h </w:instrText>
            </w:r>
            <w:r w:rsidR="00086734">
              <w:rPr>
                <w:noProof/>
                <w:webHidden/>
              </w:rPr>
            </w:r>
            <w:r w:rsidR="00086734">
              <w:rPr>
                <w:noProof/>
                <w:webHidden/>
              </w:rPr>
              <w:fldChar w:fldCharType="separate"/>
            </w:r>
            <w:r w:rsidR="00086734">
              <w:rPr>
                <w:noProof/>
                <w:webHidden/>
              </w:rPr>
              <w:t>10</w:t>
            </w:r>
            <w:r w:rsidR="00086734">
              <w:rPr>
                <w:noProof/>
                <w:webHidden/>
              </w:rPr>
              <w:fldChar w:fldCharType="end"/>
            </w:r>
          </w:hyperlink>
        </w:p>
        <w:p w14:paraId="3DBEC822" w14:textId="450AF054" w:rsidR="00086734" w:rsidRDefault="00F33E9F" w:rsidP="00086734">
          <w:pPr>
            <w:pStyle w:val="ndice1"/>
            <w:tabs>
              <w:tab w:val="right" w:leader="dot" w:pos="8494"/>
            </w:tabs>
            <w:spacing w:line="240" w:lineRule="auto"/>
            <w:rPr>
              <w:rFonts w:asciiTheme="minorHAnsi" w:eastAsiaTheme="minorEastAsia" w:hAnsiTheme="minorHAnsi"/>
              <w:noProof/>
              <w:sz w:val="24"/>
              <w:szCs w:val="24"/>
              <w:lang w:eastAsia="en-GB"/>
            </w:rPr>
          </w:pPr>
          <w:hyperlink w:anchor="_Toc86222262" w:history="1">
            <w:r w:rsidR="00086734" w:rsidRPr="00E81BA4">
              <w:rPr>
                <w:rStyle w:val="Hiperligao"/>
                <w:noProof/>
                <w:lang w:val="en-GB"/>
              </w:rPr>
              <w:t>Article 13 – Force Majeure</w:t>
            </w:r>
            <w:r w:rsidR="00086734">
              <w:rPr>
                <w:noProof/>
                <w:webHidden/>
              </w:rPr>
              <w:tab/>
            </w:r>
            <w:r w:rsidR="00086734">
              <w:rPr>
                <w:noProof/>
                <w:webHidden/>
              </w:rPr>
              <w:fldChar w:fldCharType="begin"/>
            </w:r>
            <w:r w:rsidR="00086734">
              <w:rPr>
                <w:noProof/>
                <w:webHidden/>
              </w:rPr>
              <w:instrText xml:space="preserve"> PAGEREF _Toc86222262 \h </w:instrText>
            </w:r>
            <w:r w:rsidR="00086734">
              <w:rPr>
                <w:noProof/>
                <w:webHidden/>
              </w:rPr>
            </w:r>
            <w:r w:rsidR="00086734">
              <w:rPr>
                <w:noProof/>
                <w:webHidden/>
              </w:rPr>
              <w:fldChar w:fldCharType="separate"/>
            </w:r>
            <w:r w:rsidR="00086734">
              <w:rPr>
                <w:noProof/>
                <w:webHidden/>
              </w:rPr>
              <w:t>11</w:t>
            </w:r>
            <w:r w:rsidR="00086734">
              <w:rPr>
                <w:noProof/>
                <w:webHidden/>
              </w:rPr>
              <w:fldChar w:fldCharType="end"/>
            </w:r>
          </w:hyperlink>
        </w:p>
        <w:p w14:paraId="5B108B34" w14:textId="6F313B71" w:rsidR="00086734" w:rsidRDefault="00F33E9F" w:rsidP="00086734">
          <w:pPr>
            <w:pStyle w:val="ndice1"/>
            <w:tabs>
              <w:tab w:val="right" w:leader="dot" w:pos="8494"/>
            </w:tabs>
            <w:spacing w:line="240" w:lineRule="auto"/>
            <w:rPr>
              <w:rFonts w:asciiTheme="minorHAnsi" w:eastAsiaTheme="minorEastAsia" w:hAnsiTheme="minorHAnsi"/>
              <w:noProof/>
              <w:sz w:val="24"/>
              <w:szCs w:val="24"/>
              <w:lang w:eastAsia="en-GB"/>
            </w:rPr>
          </w:pPr>
          <w:hyperlink w:anchor="_Toc86222263" w:history="1">
            <w:r w:rsidR="00086734" w:rsidRPr="00E81BA4">
              <w:rPr>
                <w:rStyle w:val="Hiperligao"/>
                <w:noProof/>
                <w:lang w:val="en-GB"/>
              </w:rPr>
              <w:t>Article 14 – Amendments to the Contract</w:t>
            </w:r>
            <w:r w:rsidR="00086734">
              <w:rPr>
                <w:noProof/>
                <w:webHidden/>
              </w:rPr>
              <w:tab/>
            </w:r>
            <w:r w:rsidR="00086734">
              <w:rPr>
                <w:noProof/>
                <w:webHidden/>
              </w:rPr>
              <w:fldChar w:fldCharType="begin"/>
            </w:r>
            <w:r w:rsidR="00086734">
              <w:rPr>
                <w:noProof/>
                <w:webHidden/>
              </w:rPr>
              <w:instrText xml:space="preserve"> PAGEREF _Toc86222263 \h </w:instrText>
            </w:r>
            <w:r w:rsidR="00086734">
              <w:rPr>
                <w:noProof/>
                <w:webHidden/>
              </w:rPr>
            </w:r>
            <w:r w:rsidR="00086734">
              <w:rPr>
                <w:noProof/>
                <w:webHidden/>
              </w:rPr>
              <w:fldChar w:fldCharType="separate"/>
            </w:r>
            <w:r w:rsidR="00086734">
              <w:rPr>
                <w:noProof/>
                <w:webHidden/>
              </w:rPr>
              <w:t>11</w:t>
            </w:r>
            <w:r w:rsidR="00086734">
              <w:rPr>
                <w:noProof/>
                <w:webHidden/>
              </w:rPr>
              <w:fldChar w:fldCharType="end"/>
            </w:r>
          </w:hyperlink>
        </w:p>
        <w:p w14:paraId="24B93557" w14:textId="5971A884" w:rsidR="00086734" w:rsidRDefault="00F33E9F" w:rsidP="00086734">
          <w:pPr>
            <w:pStyle w:val="ndice1"/>
            <w:tabs>
              <w:tab w:val="right" w:leader="dot" w:pos="8494"/>
            </w:tabs>
            <w:spacing w:line="240" w:lineRule="auto"/>
            <w:rPr>
              <w:rFonts w:asciiTheme="minorHAnsi" w:eastAsiaTheme="minorEastAsia" w:hAnsiTheme="minorHAnsi"/>
              <w:noProof/>
              <w:sz w:val="24"/>
              <w:szCs w:val="24"/>
              <w:lang w:eastAsia="en-GB"/>
            </w:rPr>
          </w:pPr>
          <w:hyperlink w:anchor="_Toc86222264" w:history="1">
            <w:r w:rsidR="00086734" w:rsidRPr="00E81BA4">
              <w:rPr>
                <w:rStyle w:val="Hiperligao"/>
                <w:noProof/>
                <w:lang w:val="en-GB"/>
              </w:rPr>
              <w:t>Article 15 – Applicable Law and Dispute of Settlements</w:t>
            </w:r>
            <w:r w:rsidR="00086734">
              <w:rPr>
                <w:noProof/>
                <w:webHidden/>
              </w:rPr>
              <w:tab/>
            </w:r>
            <w:r w:rsidR="00086734">
              <w:rPr>
                <w:noProof/>
                <w:webHidden/>
              </w:rPr>
              <w:fldChar w:fldCharType="begin"/>
            </w:r>
            <w:r w:rsidR="00086734">
              <w:rPr>
                <w:noProof/>
                <w:webHidden/>
              </w:rPr>
              <w:instrText xml:space="preserve"> PAGEREF _Toc86222264 \h </w:instrText>
            </w:r>
            <w:r w:rsidR="00086734">
              <w:rPr>
                <w:noProof/>
                <w:webHidden/>
              </w:rPr>
            </w:r>
            <w:r w:rsidR="00086734">
              <w:rPr>
                <w:noProof/>
                <w:webHidden/>
              </w:rPr>
              <w:fldChar w:fldCharType="separate"/>
            </w:r>
            <w:r w:rsidR="00086734">
              <w:rPr>
                <w:noProof/>
                <w:webHidden/>
              </w:rPr>
              <w:t>12</w:t>
            </w:r>
            <w:r w:rsidR="00086734">
              <w:rPr>
                <w:noProof/>
                <w:webHidden/>
              </w:rPr>
              <w:fldChar w:fldCharType="end"/>
            </w:r>
          </w:hyperlink>
        </w:p>
        <w:p w14:paraId="70401036" w14:textId="58F6E871" w:rsidR="00086734" w:rsidRDefault="00F33E9F" w:rsidP="00086734">
          <w:pPr>
            <w:pStyle w:val="ndice1"/>
            <w:tabs>
              <w:tab w:val="right" w:leader="dot" w:pos="8494"/>
            </w:tabs>
            <w:spacing w:line="240" w:lineRule="auto"/>
            <w:rPr>
              <w:rFonts w:asciiTheme="minorHAnsi" w:eastAsiaTheme="minorEastAsia" w:hAnsiTheme="minorHAnsi"/>
              <w:noProof/>
              <w:sz w:val="24"/>
              <w:szCs w:val="24"/>
              <w:lang w:eastAsia="en-GB"/>
            </w:rPr>
          </w:pPr>
          <w:hyperlink w:anchor="_Toc86222265" w:history="1">
            <w:r w:rsidR="00086734" w:rsidRPr="00E81BA4">
              <w:rPr>
                <w:rStyle w:val="Hiperligao"/>
                <w:noProof/>
                <w:lang w:val="en-GB"/>
              </w:rPr>
              <w:t>ANNEX 1 – CODE OF CONDUCT FOR EVALUATORS</w:t>
            </w:r>
            <w:r w:rsidR="00086734">
              <w:rPr>
                <w:noProof/>
                <w:webHidden/>
              </w:rPr>
              <w:tab/>
            </w:r>
            <w:r w:rsidR="00086734">
              <w:rPr>
                <w:noProof/>
                <w:webHidden/>
              </w:rPr>
              <w:fldChar w:fldCharType="begin"/>
            </w:r>
            <w:r w:rsidR="00086734">
              <w:rPr>
                <w:noProof/>
                <w:webHidden/>
              </w:rPr>
              <w:instrText xml:space="preserve"> PAGEREF _Toc86222265 \h </w:instrText>
            </w:r>
            <w:r w:rsidR="00086734">
              <w:rPr>
                <w:noProof/>
                <w:webHidden/>
              </w:rPr>
            </w:r>
            <w:r w:rsidR="00086734">
              <w:rPr>
                <w:noProof/>
                <w:webHidden/>
              </w:rPr>
              <w:fldChar w:fldCharType="separate"/>
            </w:r>
            <w:r w:rsidR="00086734">
              <w:rPr>
                <w:noProof/>
                <w:webHidden/>
              </w:rPr>
              <w:t>13</w:t>
            </w:r>
            <w:r w:rsidR="00086734">
              <w:rPr>
                <w:noProof/>
                <w:webHidden/>
              </w:rPr>
              <w:fldChar w:fldCharType="end"/>
            </w:r>
          </w:hyperlink>
        </w:p>
        <w:p w14:paraId="64BADE01" w14:textId="790B4EBB" w:rsidR="00086734" w:rsidRDefault="00F33E9F" w:rsidP="00086734">
          <w:pPr>
            <w:pStyle w:val="ndice2"/>
            <w:tabs>
              <w:tab w:val="right" w:leader="dot" w:pos="8494"/>
            </w:tabs>
            <w:spacing w:line="240" w:lineRule="auto"/>
            <w:rPr>
              <w:rFonts w:asciiTheme="minorHAnsi" w:eastAsiaTheme="minorEastAsia" w:hAnsiTheme="minorHAnsi"/>
              <w:noProof/>
              <w:sz w:val="24"/>
              <w:szCs w:val="24"/>
              <w:lang w:eastAsia="en-GB"/>
            </w:rPr>
          </w:pPr>
          <w:hyperlink w:anchor="_Toc86222266" w:history="1">
            <w:r w:rsidR="00086734" w:rsidRPr="00E81BA4">
              <w:rPr>
                <w:rStyle w:val="Hiperligao"/>
                <w:noProof/>
                <w:lang w:val="en-GB"/>
              </w:rPr>
              <w:t>Article 1 – Performance of the Contract</w:t>
            </w:r>
            <w:r w:rsidR="00086734">
              <w:rPr>
                <w:noProof/>
                <w:webHidden/>
              </w:rPr>
              <w:tab/>
            </w:r>
            <w:r w:rsidR="00086734">
              <w:rPr>
                <w:noProof/>
                <w:webHidden/>
              </w:rPr>
              <w:fldChar w:fldCharType="begin"/>
            </w:r>
            <w:r w:rsidR="00086734">
              <w:rPr>
                <w:noProof/>
                <w:webHidden/>
              </w:rPr>
              <w:instrText xml:space="preserve"> PAGEREF _Toc86222266 \h </w:instrText>
            </w:r>
            <w:r w:rsidR="00086734">
              <w:rPr>
                <w:noProof/>
                <w:webHidden/>
              </w:rPr>
            </w:r>
            <w:r w:rsidR="00086734">
              <w:rPr>
                <w:noProof/>
                <w:webHidden/>
              </w:rPr>
              <w:fldChar w:fldCharType="separate"/>
            </w:r>
            <w:r w:rsidR="00086734">
              <w:rPr>
                <w:noProof/>
                <w:webHidden/>
              </w:rPr>
              <w:t>13</w:t>
            </w:r>
            <w:r w:rsidR="00086734">
              <w:rPr>
                <w:noProof/>
                <w:webHidden/>
              </w:rPr>
              <w:fldChar w:fldCharType="end"/>
            </w:r>
          </w:hyperlink>
        </w:p>
        <w:p w14:paraId="6FE3A5E6" w14:textId="55217544" w:rsidR="00086734" w:rsidRDefault="00F33E9F" w:rsidP="00086734">
          <w:pPr>
            <w:pStyle w:val="ndice2"/>
            <w:tabs>
              <w:tab w:val="right" w:leader="dot" w:pos="8494"/>
            </w:tabs>
            <w:spacing w:line="240" w:lineRule="auto"/>
            <w:rPr>
              <w:rFonts w:asciiTheme="minorHAnsi" w:eastAsiaTheme="minorEastAsia" w:hAnsiTheme="minorHAnsi"/>
              <w:noProof/>
              <w:sz w:val="24"/>
              <w:szCs w:val="24"/>
              <w:lang w:eastAsia="en-GB"/>
            </w:rPr>
          </w:pPr>
          <w:hyperlink w:anchor="_Toc86222267" w:history="1">
            <w:r w:rsidR="00086734" w:rsidRPr="00E81BA4">
              <w:rPr>
                <w:rStyle w:val="Hiperligao"/>
                <w:noProof/>
                <w:lang w:val="en-GB"/>
              </w:rPr>
              <w:t>Article 2 – Obligations of Impartiality</w:t>
            </w:r>
            <w:r w:rsidR="00086734">
              <w:rPr>
                <w:noProof/>
                <w:webHidden/>
              </w:rPr>
              <w:tab/>
            </w:r>
            <w:r w:rsidR="00086734">
              <w:rPr>
                <w:noProof/>
                <w:webHidden/>
              </w:rPr>
              <w:fldChar w:fldCharType="begin"/>
            </w:r>
            <w:r w:rsidR="00086734">
              <w:rPr>
                <w:noProof/>
                <w:webHidden/>
              </w:rPr>
              <w:instrText xml:space="preserve"> PAGEREF _Toc86222267 \h </w:instrText>
            </w:r>
            <w:r w:rsidR="00086734">
              <w:rPr>
                <w:noProof/>
                <w:webHidden/>
              </w:rPr>
            </w:r>
            <w:r w:rsidR="00086734">
              <w:rPr>
                <w:noProof/>
                <w:webHidden/>
              </w:rPr>
              <w:fldChar w:fldCharType="separate"/>
            </w:r>
            <w:r w:rsidR="00086734">
              <w:rPr>
                <w:noProof/>
                <w:webHidden/>
              </w:rPr>
              <w:t>13</w:t>
            </w:r>
            <w:r w:rsidR="00086734">
              <w:rPr>
                <w:noProof/>
                <w:webHidden/>
              </w:rPr>
              <w:fldChar w:fldCharType="end"/>
            </w:r>
          </w:hyperlink>
        </w:p>
        <w:p w14:paraId="0B606B15" w14:textId="6A633889" w:rsidR="00086734" w:rsidRDefault="00F33E9F" w:rsidP="00086734">
          <w:pPr>
            <w:pStyle w:val="ndice2"/>
            <w:tabs>
              <w:tab w:val="right" w:leader="dot" w:pos="8494"/>
            </w:tabs>
            <w:spacing w:line="240" w:lineRule="auto"/>
            <w:rPr>
              <w:rFonts w:asciiTheme="minorHAnsi" w:eastAsiaTheme="minorEastAsia" w:hAnsiTheme="minorHAnsi"/>
              <w:noProof/>
              <w:sz w:val="24"/>
              <w:szCs w:val="24"/>
              <w:lang w:eastAsia="en-GB"/>
            </w:rPr>
          </w:pPr>
          <w:hyperlink w:anchor="_Toc86222268" w:history="1">
            <w:r w:rsidR="00086734" w:rsidRPr="00E81BA4">
              <w:rPr>
                <w:rStyle w:val="Hiperligao"/>
                <w:noProof/>
                <w:lang w:val="en-GB"/>
              </w:rPr>
              <w:t>Article 3 – Obligations of Confidentiality</w:t>
            </w:r>
            <w:r w:rsidR="00086734">
              <w:rPr>
                <w:noProof/>
                <w:webHidden/>
              </w:rPr>
              <w:tab/>
            </w:r>
            <w:r w:rsidR="00086734">
              <w:rPr>
                <w:noProof/>
                <w:webHidden/>
              </w:rPr>
              <w:fldChar w:fldCharType="begin"/>
            </w:r>
            <w:r w:rsidR="00086734">
              <w:rPr>
                <w:noProof/>
                <w:webHidden/>
              </w:rPr>
              <w:instrText xml:space="preserve"> PAGEREF _Toc86222268 \h </w:instrText>
            </w:r>
            <w:r w:rsidR="00086734">
              <w:rPr>
                <w:noProof/>
                <w:webHidden/>
              </w:rPr>
            </w:r>
            <w:r w:rsidR="00086734">
              <w:rPr>
                <w:noProof/>
                <w:webHidden/>
              </w:rPr>
              <w:fldChar w:fldCharType="separate"/>
            </w:r>
            <w:r w:rsidR="00086734">
              <w:rPr>
                <w:noProof/>
                <w:webHidden/>
              </w:rPr>
              <w:t>14</w:t>
            </w:r>
            <w:r w:rsidR="00086734">
              <w:rPr>
                <w:noProof/>
                <w:webHidden/>
              </w:rPr>
              <w:fldChar w:fldCharType="end"/>
            </w:r>
          </w:hyperlink>
        </w:p>
        <w:p w14:paraId="5B57CA0B" w14:textId="3FC7B71F" w:rsidR="00816377" w:rsidRPr="007B71F3" w:rsidRDefault="00F33E9F" w:rsidP="00086734">
          <w:pPr>
            <w:pStyle w:val="ndice1"/>
            <w:tabs>
              <w:tab w:val="right" w:leader="dot" w:pos="8494"/>
            </w:tabs>
            <w:spacing w:line="240" w:lineRule="auto"/>
            <w:rPr>
              <w:lang w:val="en-GB"/>
            </w:rPr>
          </w:pPr>
          <w:hyperlink w:anchor="_Toc86222269" w:history="1">
            <w:r w:rsidR="00086734" w:rsidRPr="00E81BA4">
              <w:rPr>
                <w:rStyle w:val="Hiperligao"/>
                <w:noProof/>
                <w:lang w:val="en-GB"/>
              </w:rPr>
              <w:t>ANNEX 2 – DECLARATION OF HONOUR ON EXCLUSION CRITERIA AND ABSENCE OF CONFLICT OF INTEREST</w:t>
            </w:r>
            <w:r w:rsidR="00086734">
              <w:rPr>
                <w:noProof/>
                <w:webHidden/>
              </w:rPr>
              <w:tab/>
            </w:r>
            <w:r w:rsidR="00086734">
              <w:rPr>
                <w:noProof/>
                <w:webHidden/>
              </w:rPr>
              <w:fldChar w:fldCharType="begin"/>
            </w:r>
            <w:r w:rsidR="00086734">
              <w:rPr>
                <w:noProof/>
                <w:webHidden/>
              </w:rPr>
              <w:instrText xml:space="preserve"> PAGEREF _Toc86222269 \h </w:instrText>
            </w:r>
            <w:r w:rsidR="00086734">
              <w:rPr>
                <w:noProof/>
                <w:webHidden/>
              </w:rPr>
            </w:r>
            <w:r w:rsidR="00086734">
              <w:rPr>
                <w:noProof/>
                <w:webHidden/>
              </w:rPr>
              <w:fldChar w:fldCharType="separate"/>
            </w:r>
            <w:r w:rsidR="00086734">
              <w:rPr>
                <w:noProof/>
                <w:webHidden/>
              </w:rPr>
              <w:t>16</w:t>
            </w:r>
            <w:r w:rsidR="00086734">
              <w:rPr>
                <w:noProof/>
                <w:webHidden/>
              </w:rPr>
              <w:fldChar w:fldCharType="end"/>
            </w:r>
          </w:hyperlink>
          <w:r w:rsidR="00816377" w:rsidRPr="007B71F3">
            <w:rPr>
              <w:b/>
              <w:bCs/>
              <w:lang w:val="en-GB"/>
            </w:rPr>
            <w:fldChar w:fldCharType="end"/>
          </w:r>
        </w:p>
      </w:sdtContent>
    </w:sdt>
    <w:p w14:paraId="58F3B53C" w14:textId="77777777" w:rsidR="00FD1F57" w:rsidRPr="007B71F3" w:rsidRDefault="00FD1F57" w:rsidP="00FD1F57">
      <w:pPr>
        <w:pStyle w:val="ndicedeilustraes"/>
        <w:tabs>
          <w:tab w:val="right" w:leader="dot" w:pos="8494"/>
        </w:tabs>
        <w:rPr>
          <w:lang w:val="en-GB" w:eastAsia="pt-PT"/>
        </w:rPr>
      </w:pPr>
    </w:p>
    <w:p w14:paraId="675B871A" w14:textId="3D5ACC88" w:rsidR="000D4679" w:rsidRPr="007B71F3" w:rsidRDefault="000D4679">
      <w:pPr>
        <w:rPr>
          <w:lang w:val="en-GB"/>
        </w:rPr>
      </w:pPr>
      <w:r w:rsidRPr="007B71F3">
        <w:rPr>
          <w:lang w:val="en-GB"/>
        </w:rPr>
        <w:br w:type="page"/>
      </w:r>
    </w:p>
    <w:p w14:paraId="582EE8D5" w14:textId="77777777" w:rsidR="00CF7559" w:rsidRPr="007B71F3" w:rsidRDefault="00CF7559" w:rsidP="00CF7559">
      <w:pPr>
        <w:pStyle w:val="Ttulo1"/>
        <w:numPr>
          <w:ilvl w:val="0"/>
          <w:numId w:val="0"/>
        </w:numPr>
        <w:ind w:left="431" w:hanging="431"/>
        <w:rPr>
          <w:sz w:val="48"/>
          <w:szCs w:val="48"/>
          <w:lang w:val="en-GB"/>
        </w:rPr>
      </w:pPr>
      <w:bookmarkStart w:id="0" w:name="_Toc86222238"/>
      <w:r w:rsidRPr="007B71F3">
        <w:rPr>
          <w:lang w:val="en-GB"/>
        </w:rPr>
        <w:lastRenderedPageBreak/>
        <w:t>Contracting parties</w:t>
      </w:r>
      <w:bookmarkEnd w:id="0"/>
    </w:p>
    <w:p w14:paraId="1AA713BD" w14:textId="77777777" w:rsidR="00CF7559" w:rsidRPr="007B71F3" w:rsidRDefault="00CF7559" w:rsidP="00CF7559">
      <w:pPr>
        <w:rPr>
          <w:rFonts w:cs="Calibri"/>
          <w:sz w:val="24"/>
          <w:szCs w:val="24"/>
          <w:lang w:val="en-GB"/>
        </w:rPr>
      </w:pPr>
      <w:r w:rsidRPr="007B71F3">
        <w:rPr>
          <w:rFonts w:cs="Calibri"/>
          <w:lang w:val="en-GB"/>
        </w:rPr>
        <w:t>This contract (‘the Contract’) is between the following parties:</w:t>
      </w:r>
    </w:p>
    <w:p w14:paraId="16AD03C4" w14:textId="77777777" w:rsidR="00CF7559" w:rsidRPr="007B71F3" w:rsidRDefault="00CF7559" w:rsidP="00CF7559">
      <w:pPr>
        <w:rPr>
          <w:i/>
          <w:iCs/>
          <w:sz w:val="24"/>
          <w:szCs w:val="24"/>
          <w:lang w:val="en-GB"/>
        </w:rPr>
      </w:pPr>
      <w:r w:rsidRPr="007B71F3">
        <w:rPr>
          <w:i/>
          <w:iCs/>
          <w:lang w:val="en-GB"/>
        </w:rPr>
        <w:t>On the one part:</w:t>
      </w:r>
    </w:p>
    <w:p w14:paraId="06764256" w14:textId="5EC48A2D" w:rsidR="00CF7559" w:rsidRPr="007B71F3" w:rsidRDefault="00CF7559" w:rsidP="00CF7559">
      <w:pPr>
        <w:rPr>
          <w:sz w:val="24"/>
          <w:szCs w:val="24"/>
          <w:lang w:val="en-GB"/>
        </w:rPr>
      </w:pPr>
      <w:r w:rsidRPr="007B71F3">
        <w:rPr>
          <w:lang w:val="en-GB"/>
        </w:rPr>
        <w:t>[</w:t>
      </w:r>
      <w:r w:rsidRPr="007B71F3">
        <w:rPr>
          <w:shd w:val="clear" w:color="auto" w:fill="FFFF00"/>
          <w:lang w:val="en-GB"/>
        </w:rPr>
        <w:t xml:space="preserve">Name of the </w:t>
      </w:r>
      <w:r w:rsidR="00351BB6">
        <w:rPr>
          <w:shd w:val="clear" w:color="auto" w:fill="FFFF00"/>
          <w:lang w:val="en-GB"/>
        </w:rPr>
        <w:t>Treasurer</w:t>
      </w:r>
      <w:r w:rsidRPr="007B71F3">
        <w:rPr>
          <w:lang w:val="en-GB"/>
        </w:rPr>
        <w:t>], established in [</w:t>
      </w:r>
      <w:r w:rsidRPr="007B71F3">
        <w:rPr>
          <w:shd w:val="clear" w:color="auto" w:fill="FFFF00"/>
          <w:lang w:val="en-GB"/>
        </w:rPr>
        <w:t>full address, post code, city, country</w:t>
      </w:r>
      <w:r w:rsidRPr="007B71F3">
        <w:rPr>
          <w:lang w:val="en-GB"/>
        </w:rPr>
        <w:t>], VAT Number [</w:t>
      </w:r>
      <w:proofErr w:type="spellStart"/>
      <w:r w:rsidRPr="007B71F3">
        <w:rPr>
          <w:shd w:val="clear" w:color="auto" w:fill="FFFF00"/>
          <w:lang w:val="en-GB"/>
        </w:rPr>
        <w:t>xxxxxxxx</w:t>
      </w:r>
      <w:proofErr w:type="spellEnd"/>
      <w:r w:rsidRPr="007B71F3">
        <w:rPr>
          <w:lang w:val="en-GB"/>
        </w:rPr>
        <w:t>], represented for the purposes of signing the Agreement by [</w:t>
      </w:r>
      <w:r w:rsidRPr="007B71F3">
        <w:rPr>
          <w:shd w:val="clear" w:color="auto" w:fill="FFFF00"/>
          <w:lang w:val="en-GB"/>
        </w:rPr>
        <w:t>name, position</w:t>
      </w:r>
      <w:r w:rsidRPr="007B71F3">
        <w:rPr>
          <w:lang w:val="en-GB"/>
        </w:rPr>
        <w:t>], legal representative of [</w:t>
      </w:r>
      <w:r w:rsidRPr="007B71F3">
        <w:rPr>
          <w:shd w:val="clear" w:color="auto" w:fill="FFFF00"/>
          <w:lang w:val="en-GB"/>
        </w:rPr>
        <w:t xml:space="preserve">short name </w:t>
      </w:r>
      <w:r w:rsidR="00351BB6">
        <w:rPr>
          <w:shd w:val="clear" w:color="auto" w:fill="FFFF00"/>
          <w:lang w:val="en-GB"/>
        </w:rPr>
        <w:t>Treasurer</w:t>
      </w:r>
      <w:r w:rsidRPr="007B71F3">
        <w:rPr>
          <w:lang w:val="en-GB"/>
        </w:rPr>
        <w:t>], hereinafter referred as the “Contractor”. </w:t>
      </w:r>
    </w:p>
    <w:p w14:paraId="01DB7F57" w14:textId="77777777" w:rsidR="00CF7559" w:rsidRPr="007B71F3" w:rsidRDefault="00CF7559" w:rsidP="00CF7559">
      <w:pPr>
        <w:spacing w:after="0"/>
        <w:jc w:val="left"/>
        <w:rPr>
          <w:rFonts w:cs="Calibri"/>
          <w:sz w:val="24"/>
          <w:szCs w:val="24"/>
          <w:lang w:val="en-GB"/>
        </w:rPr>
      </w:pPr>
    </w:p>
    <w:p w14:paraId="5CB0D285" w14:textId="77777777" w:rsidR="00CF7559" w:rsidRPr="007B71F3" w:rsidRDefault="00CF7559" w:rsidP="00CF7559">
      <w:pPr>
        <w:rPr>
          <w:i/>
          <w:iCs/>
          <w:sz w:val="24"/>
          <w:szCs w:val="24"/>
          <w:lang w:val="en-GB"/>
        </w:rPr>
      </w:pPr>
      <w:r w:rsidRPr="007B71F3">
        <w:rPr>
          <w:i/>
          <w:iCs/>
          <w:lang w:val="en-GB"/>
        </w:rPr>
        <w:t>On the other part:</w:t>
      </w:r>
    </w:p>
    <w:p w14:paraId="06890EB7" w14:textId="58B39843" w:rsidR="00CF7559" w:rsidRPr="007B71F3" w:rsidRDefault="00CF7559" w:rsidP="00CF7559">
      <w:pPr>
        <w:rPr>
          <w:sz w:val="24"/>
          <w:szCs w:val="24"/>
          <w:lang w:val="en-GB"/>
        </w:rPr>
      </w:pPr>
      <w:r w:rsidRPr="007B71F3">
        <w:rPr>
          <w:lang w:val="en-GB"/>
        </w:rPr>
        <w:t>[</w:t>
      </w:r>
      <w:r w:rsidRPr="007B71F3">
        <w:rPr>
          <w:highlight w:val="yellow"/>
          <w:lang w:val="en-GB"/>
        </w:rPr>
        <w:t>Full</w:t>
      </w:r>
      <w:r w:rsidRPr="007B71F3">
        <w:rPr>
          <w:lang w:val="en-GB"/>
        </w:rPr>
        <w:t xml:space="preserve"> </w:t>
      </w:r>
      <w:r w:rsidRPr="007B71F3">
        <w:rPr>
          <w:shd w:val="clear" w:color="auto" w:fill="FFFF00"/>
          <w:lang w:val="en-GB"/>
        </w:rPr>
        <w:t>Name of the Expert</w:t>
      </w:r>
      <w:r w:rsidRPr="007B71F3">
        <w:rPr>
          <w:lang w:val="en-GB"/>
        </w:rPr>
        <w:t>], with VAT Number [</w:t>
      </w:r>
      <w:proofErr w:type="spellStart"/>
      <w:r w:rsidRPr="007B71F3">
        <w:rPr>
          <w:shd w:val="clear" w:color="auto" w:fill="FFFF00"/>
          <w:lang w:val="en-GB"/>
        </w:rPr>
        <w:t>xxxxxxxx</w:t>
      </w:r>
      <w:proofErr w:type="spellEnd"/>
      <w:r w:rsidRPr="007B71F3">
        <w:rPr>
          <w:lang w:val="en-GB"/>
        </w:rPr>
        <w:t>], home address [</w:t>
      </w:r>
      <w:r w:rsidRPr="007B71F3">
        <w:rPr>
          <w:shd w:val="clear" w:color="auto" w:fill="FFFF00"/>
          <w:lang w:val="en-GB"/>
        </w:rPr>
        <w:t>full address, post code, city, country</w:t>
      </w:r>
      <w:r w:rsidRPr="007B71F3">
        <w:rPr>
          <w:lang w:val="en-GB"/>
        </w:rPr>
        <w:t>], with Passport Number [</w:t>
      </w:r>
      <w:r w:rsidRPr="007B71F3">
        <w:rPr>
          <w:shd w:val="clear" w:color="auto" w:fill="FFFF00"/>
          <w:lang w:val="en-GB"/>
        </w:rPr>
        <w:t>passport number</w:t>
      </w:r>
      <w:r w:rsidRPr="007B71F3">
        <w:rPr>
          <w:lang w:val="en-GB"/>
        </w:rPr>
        <w:t>], hereinafter referred as the “Evaluator”.</w:t>
      </w:r>
    </w:p>
    <w:p w14:paraId="53063727" w14:textId="77777777" w:rsidR="00CF7559" w:rsidRPr="007B71F3" w:rsidRDefault="00CF7559" w:rsidP="00CF7559">
      <w:pPr>
        <w:spacing w:after="0"/>
        <w:jc w:val="left"/>
        <w:rPr>
          <w:rFonts w:cs="Calibri"/>
          <w:sz w:val="24"/>
          <w:szCs w:val="24"/>
          <w:lang w:val="en-GB"/>
        </w:rPr>
      </w:pPr>
    </w:p>
    <w:p w14:paraId="307EC79C" w14:textId="77777777" w:rsidR="00CF7559" w:rsidRPr="007B71F3" w:rsidRDefault="00CF7559" w:rsidP="00CF7559">
      <w:pPr>
        <w:rPr>
          <w:sz w:val="24"/>
          <w:szCs w:val="24"/>
          <w:lang w:val="en-GB"/>
        </w:rPr>
      </w:pPr>
      <w:r w:rsidRPr="007B71F3">
        <w:rPr>
          <w:lang w:val="en-GB"/>
        </w:rPr>
        <w:t>The Contracting Parties have agreed to enter this Contract under the terms and conditions below.</w:t>
      </w:r>
    </w:p>
    <w:p w14:paraId="0ABC697E" w14:textId="77777777" w:rsidR="00CF7559" w:rsidRPr="007B71F3" w:rsidRDefault="00CF7559" w:rsidP="00CF7559">
      <w:pPr>
        <w:rPr>
          <w:sz w:val="24"/>
          <w:szCs w:val="24"/>
          <w:lang w:val="en-GB"/>
        </w:rPr>
      </w:pPr>
      <w:r w:rsidRPr="007B71F3">
        <w:rPr>
          <w:lang w:val="en-GB"/>
        </w:rPr>
        <w:t>By signing this Contract, the Evaluator confirms that she/he has read, understood, and accepted the Contract and all its obligations and conditions, including the Code of Conduct set out in Annex 1 and the provisions set out in Annex 2, which form an integral part of this Contract.</w:t>
      </w:r>
    </w:p>
    <w:p w14:paraId="7927B4A0" w14:textId="77777777" w:rsidR="00CF7559" w:rsidRPr="007B71F3" w:rsidRDefault="00CF7559" w:rsidP="00CF7559">
      <w:pPr>
        <w:rPr>
          <w:sz w:val="24"/>
          <w:szCs w:val="24"/>
          <w:lang w:val="en-GB"/>
        </w:rPr>
      </w:pPr>
      <w:r w:rsidRPr="007B71F3">
        <w:rPr>
          <w:lang w:val="en-GB"/>
        </w:rPr>
        <w:t>The Contract is composed by the following documents:</w:t>
      </w:r>
    </w:p>
    <w:p w14:paraId="034964A0" w14:textId="77777777" w:rsidR="00CF7559" w:rsidRPr="007B71F3" w:rsidRDefault="00CF7559" w:rsidP="00CF7559">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rPr>
          <w:rFonts w:cs="Calibri"/>
          <w:color w:val="000000"/>
          <w:lang w:val="en-GB"/>
        </w:rPr>
      </w:pPr>
      <w:r w:rsidRPr="007B71F3">
        <w:rPr>
          <w:rFonts w:cs="Calibri"/>
          <w:color w:val="000000"/>
          <w:lang w:val="en-GB"/>
        </w:rPr>
        <w:t>Annex 1: Code of Conduct.</w:t>
      </w:r>
    </w:p>
    <w:p w14:paraId="31A60366" w14:textId="77777777" w:rsidR="00CF7559" w:rsidRPr="007B71F3" w:rsidRDefault="00CF7559" w:rsidP="00CF7559">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rPr>
          <w:rFonts w:cs="Calibri"/>
          <w:color w:val="000000"/>
          <w:lang w:val="en-GB"/>
        </w:rPr>
      </w:pPr>
      <w:r w:rsidRPr="007B71F3">
        <w:rPr>
          <w:rFonts w:cs="Calibri"/>
          <w:color w:val="000000"/>
          <w:lang w:val="en-GB"/>
        </w:rPr>
        <w:t>Annex 2: Declaration of honour on exclusion criteria and absence of conflict of interest.</w:t>
      </w:r>
    </w:p>
    <w:p w14:paraId="48DD3F84" w14:textId="4C554606" w:rsidR="00CF7559" w:rsidRPr="007B71F3" w:rsidRDefault="00CF7559" w:rsidP="00CF7559">
      <w:pPr>
        <w:pStyle w:val="Ttulo1"/>
        <w:numPr>
          <w:ilvl w:val="0"/>
          <w:numId w:val="0"/>
        </w:numPr>
        <w:ind w:left="431" w:hanging="431"/>
        <w:rPr>
          <w:sz w:val="48"/>
          <w:szCs w:val="48"/>
          <w:lang w:val="en-GB"/>
        </w:rPr>
      </w:pPr>
      <w:bookmarkStart w:id="1" w:name="_Toc86222239"/>
      <w:r w:rsidRPr="007B71F3">
        <w:rPr>
          <w:lang w:val="en-GB"/>
        </w:rPr>
        <w:t>General Provisions</w:t>
      </w:r>
      <w:bookmarkEnd w:id="1"/>
      <w:r w:rsidRPr="007B71F3">
        <w:rPr>
          <w:lang w:val="en-GB"/>
        </w:rPr>
        <w:tab/>
      </w:r>
    </w:p>
    <w:p w14:paraId="6ADA852A" w14:textId="7529FC2C" w:rsidR="00CF7559" w:rsidRPr="007B71F3" w:rsidRDefault="00CF7559" w:rsidP="00CF7559">
      <w:pPr>
        <w:rPr>
          <w:sz w:val="24"/>
          <w:szCs w:val="24"/>
          <w:lang w:val="en-GB"/>
        </w:rPr>
      </w:pPr>
      <w:r w:rsidRPr="007B71F3">
        <w:rPr>
          <w:lang w:val="en-GB"/>
        </w:rPr>
        <w:t xml:space="preserve">The European Commission (hereinafter referred as the “EC”) and the Contractor, as a member of the consortium, have signed the Grant Agreement no. 951911 for the implementation of the project </w:t>
      </w:r>
      <w:r w:rsidR="00B10647">
        <w:rPr>
          <w:lang w:val="en-GB"/>
        </w:rPr>
        <w:t>“</w:t>
      </w:r>
      <w:r w:rsidR="00B10647" w:rsidRPr="00B10647">
        <w:rPr>
          <w:lang w:val="en-GB"/>
        </w:rPr>
        <w:t>AI4Media - A European Excellence Centre for Media, Society and Democracy</w:t>
      </w:r>
      <w:r w:rsidRPr="007B71F3">
        <w:rPr>
          <w:lang w:val="en-GB"/>
        </w:rPr>
        <w:t xml:space="preserve">” (Acronym: </w:t>
      </w:r>
      <w:r w:rsidR="00785150" w:rsidRPr="007B71F3">
        <w:rPr>
          <w:lang w:val="en-GB"/>
        </w:rPr>
        <w:t>AI4Media</w:t>
      </w:r>
      <w:r w:rsidRPr="007B71F3">
        <w:rPr>
          <w:lang w:val="en-GB"/>
        </w:rPr>
        <w:t>) within the framework of the European Union’s Horizon 2020 Research and Innovation Programme.</w:t>
      </w:r>
    </w:p>
    <w:p w14:paraId="5C3390C5" w14:textId="4F158BC9" w:rsidR="00CF7559" w:rsidRPr="007B71F3" w:rsidRDefault="00CF7559" w:rsidP="00CF7559">
      <w:pPr>
        <w:rPr>
          <w:sz w:val="24"/>
          <w:szCs w:val="24"/>
          <w:lang w:val="en-GB"/>
        </w:rPr>
      </w:pPr>
      <w:r w:rsidRPr="007B71F3">
        <w:rPr>
          <w:lang w:val="en-GB"/>
        </w:rPr>
        <w:t xml:space="preserve">The Contractor, following the selection procedure, has chosen the Evaluator to be part of the evaluation team of </w:t>
      </w:r>
      <w:r w:rsidR="00785150" w:rsidRPr="007B71F3">
        <w:rPr>
          <w:lang w:val="en-GB"/>
        </w:rPr>
        <w:t>AI4Media</w:t>
      </w:r>
      <w:r w:rsidRPr="007B71F3">
        <w:rPr>
          <w:lang w:val="en-GB"/>
        </w:rPr>
        <w:t>.</w:t>
      </w:r>
    </w:p>
    <w:p w14:paraId="4145C0CA" w14:textId="6C044FC5" w:rsidR="00CF7559" w:rsidRPr="007B71F3" w:rsidRDefault="00CF7559" w:rsidP="00CF7559">
      <w:pPr>
        <w:rPr>
          <w:sz w:val="24"/>
          <w:szCs w:val="24"/>
          <w:lang w:val="en-GB"/>
        </w:rPr>
      </w:pPr>
      <w:r w:rsidRPr="00B10647">
        <w:rPr>
          <w:lang w:val="en-GB"/>
        </w:rPr>
        <w:t xml:space="preserve">This Contract sets out the rights and obligations applying to the Evaluator and the Contractor for the purpose of evaluating the proposals submitted to </w:t>
      </w:r>
      <w:r w:rsidR="00785150" w:rsidRPr="00B10647">
        <w:rPr>
          <w:lang w:val="en-GB"/>
        </w:rPr>
        <w:t>AI4Media</w:t>
      </w:r>
      <w:r w:rsidRPr="00B10647">
        <w:rPr>
          <w:lang w:val="en-GB"/>
        </w:rPr>
        <w:t xml:space="preserve"> under the</w:t>
      </w:r>
      <w:r w:rsidR="00B10647">
        <w:rPr>
          <w:lang w:val="en-GB"/>
        </w:rPr>
        <w:t xml:space="preserve"> AI4Media – Open Call #1 in 2021</w:t>
      </w:r>
      <w:r w:rsidRPr="007B71F3">
        <w:rPr>
          <w:lang w:val="en-GB"/>
        </w:rPr>
        <w:t>.</w:t>
      </w:r>
    </w:p>
    <w:p w14:paraId="2C01DC73" w14:textId="77777777" w:rsidR="00CF7559" w:rsidRPr="007B71F3" w:rsidRDefault="00CF7559" w:rsidP="00CF7559">
      <w:pPr>
        <w:pStyle w:val="Ttulo1"/>
        <w:numPr>
          <w:ilvl w:val="0"/>
          <w:numId w:val="0"/>
        </w:numPr>
        <w:rPr>
          <w:sz w:val="48"/>
          <w:szCs w:val="48"/>
          <w:lang w:val="en-GB"/>
        </w:rPr>
      </w:pPr>
      <w:bookmarkStart w:id="2" w:name="_Toc86222240"/>
      <w:r w:rsidRPr="007B71F3">
        <w:rPr>
          <w:lang w:val="en-GB"/>
        </w:rPr>
        <w:t>Article 1 – Entry into Force of the Contract and Termination</w:t>
      </w:r>
      <w:bookmarkEnd w:id="2"/>
    </w:p>
    <w:p w14:paraId="5E73042A" w14:textId="77777777" w:rsidR="00CF7559" w:rsidRPr="007B71F3" w:rsidRDefault="00CF7559" w:rsidP="00CF7559">
      <w:pPr>
        <w:rPr>
          <w:sz w:val="24"/>
          <w:szCs w:val="24"/>
          <w:lang w:val="en-GB"/>
        </w:rPr>
      </w:pPr>
      <w:r w:rsidRPr="007B71F3">
        <w:rPr>
          <w:lang w:val="en-GB"/>
        </w:rPr>
        <w:t>This Contract shall enter into force on the day of its signature by the Contracting Party. The termination of the Contract will be subject to the terms and conditions set out in Article 10.</w:t>
      </w:r>
    </w:p>
    <w:p w14:paraId="568E8836" w14:textId="7DAD317C" w:rsidR="00CF7559" w:rsidRPr="007B71F3" w:rsidRDefault="00CF7559" w:rsidP="00CF7559">
      <w:pPr>
        <w:pStyle w:val="Ttulo1"/>
        <w:numPr>
          <w:ilvl w:val="0"/>
          <w:numId w:val="0"/>
        </w:numPr>
        <w:ind w:left="431" w:hanging="431"/>
        <w:rPr>
          <w:sz w:val="48"/>
          <w:szCs w:val="48"/>
          <w:lang w:val="en-GB"/>
        </w:rPr>
      </w:pPr>
      <w:bookmarkStart w:id="3" w:name="_Toc86222241"/>
      <w:r w:rsidRPr="007B71F3">
        <w:rPr>
          <w:lang w:val="en-GB"/>
        </w:rPr>
        <w:lastRenderedPageBreak/>
        <w:t>Article 2 – Tasks of the Evaluator</w:t>
      </w:r>
      <w:bookmarkEnd w:id="3"/>
    </w:p>
    <w:p w14:paraId="350C5AA8" w14:textId="67F68251" w:rsidR="00CF7559" w:rsidRPr="007B71F3" w:rsidRDefault="00CF7559" w:rsidP="00CF7559">
      <w:pPr>
        <w:rPr>
          <w:sz w:val="24"/>
          <w:szCs w:val="24"/>
          <w:lang w:val="en-GB"/>
        </w:rPr>
      </w:pPr>
      <w:r w:rsidRPr="007B71F3">
        <w:rPr>
          <w:lang w:val="en-GB"/>
        </w:rPr>
        <w:t xml:space="preserve">The Evaluator must participate in the evaluation of the proposals submitted in response to </w:t>
      </w:r>
      <w:r w:rsidR="00785150" w:rsidRPr="007B71F3">
        <w:rPr>
          <w:lang w:val="en-GB"/>
        </w:rPr>
        <w:t>AI4M</w:t>
      </w:r>
      <w:r w:rsidR="00AD5F0E" w:rsidRPr="007B71F3">
        <w:rPr>
          <w:lang w:val="en-GB"/>
        </w:rPr>
        <w:t>edia</w:t>
      </w:r>
      <w:r w:rsidR="00B10647">
        <w:rPr>
          <w:lang w:val="en-GB"/>
        </w:rPr>
        <w:t xml:space="preserve"> – </w:t>
      </w:r>
      <w:r w:rsidRPr="007B71F3">
        <w:rPr>
          <w:lang w:val="en-GB"/>
        </w:rPr>
        <w:t>Open Call</w:t>
      </w:r>
      <w:r w:rsidR="00B10647">
        <w:rPr>
          <w:lang w:val="en-GB"/>
        </w:rPr>
        <w:t xml:space="preserve"> #1</w:t>
      </w:r>
      <w:r w:rsidRPr="007B71F3">
        <w:rPr>
          <w:lang w:val="en-GB"/>
        </w:rPr>
        <w:t>in 2021.</w:t>
      </w:r>
    </w:p>
    <w:p w14:paraId="35FEAD1C" w14:textId="3F2400A5" w:rsidR="00CF7559" w:rsidRPr="007B71F3" w:rsidRDefault="00CF7559" w:rsidP="00CF7559">
      <w:pPr>
        <w:rPr>
          <w:sz w:val="24"/>
          <w:szCs w:val="24"/>
          <w:lang w:val="en-GB"/>
        </w:rPr>
      </w:pPr>
      <w:r w:rsidRPr="007B71F3">
        <w:rPr>
          <w:lang w:val="en-GB"/>
        </w:rPr>
        <w:t xml:space="preserve">The call was launched </w:t>
      </w:r>
      <w:r w:rsidR="00A0325D" w:rsidRPr="007B71F3">
        <w:rPr>
          <w:lang w:val="en-GB"/>
        </w:rPr>
        <w:t>on</w:t>
      </w:r>
      <w:r w:rsidR="00B10647">
        <w:rPr>
          <w:lang w:val="en-GB"/>
        </w:rPr>
        <w:t xml:space="preserve"> 1 September 2021 </w:t>
      </w:r>
      <w:r w:rsidRPr="007B71F3">
        <w:rPr>
          <w:lang w:val="en-GB"/>
        </w:rPr>
        <w:t xml:space="preserve">with a closing date of </w:t>
      </w:r>
      <w:r w:rsidR="00B10647">
        <w:rPr>
          <w:lang w:val="en-GB"/>
        </w:rPr>
        <w:t>1 December 2021</w:t>
      </w:r>
      <w:r w:rsidRPr="007B71F3">
        <w:rPr>
          <w:lang w:val="en-GB"/>
        </w:rPr>
        <w:t>. More information and the open call material can be found on:</w:t>
      </w:r>
      <w:r w:rsidR="00B10647" w:rsidRPr="00B10647">
        <w:rPr>
          <w:lang w:val="en-US"/>
        </w:rPr>
        <w:t xml:space="preserve"> </w:t>
      </w:r>
      <w:hyperlink r:id="rId13" w:history="1">
        <w:r w:rsidR="00A0325D" w:rsidRPr="00006D4A">
          <w:rPr>
            <w:rStyle w:val="Hiperligao"/>
            <w:lang w:val="en-GB"/>
          </w:rPr>
          <w:t>https://www.ai4media.eu/open-call-1/</w:t>
        </w:r>
      </w:hyperlink>
      <w:r w:rsidRPr="007B71F3">
        <w:rPr>
          <w:lang w:val="en-GB"/>
        </w:rPr>
        <w:t>.</w:t>
      </w:r>
    </w:p>
    <w:p w14:paraId="0643C8FE" w14:textId="2400A702" w:rsidR="00CF7559" w:rsidRPr="007B71F3" w:rsidRDefault="00CF7559" w:rsidP="00CF7559">
      <w:pPr>
        <w:rPr>
          <w:sz w:val="24"/>
          <w:szCs w:val="24"/>
          <w:lang w:val="en-GB"/>
        </w:rPr>
      </w:pPr>
      <w:r w:rsidRPr="007B71F3">
        <w:rPr>
          <w:lang w:val="en-GB"/>
        </w:rPr>
        <w:t>The evaluation will take place remotely, using an electronic tool (F6S)</w:t>
      </w:r>
      <w:r w:rsidR="00C37820" w:rsidRPr="007B71F3">
        <w:rPr>
          <w:lang w:val="en-GB"/>
        </w:rPr>
        <w:t>,</w:t>
      </w:r>
      <w:r w:rsidRPr="007B71F3">
        <w:rPr>
          <w:lang w:val="en-GB"/>
        </w:rPr>
        <w:t xml:space="preserve"> and the schedule will be as follows:</w:t>
      </w:r>
    </w:p>
    <w:p w14:paraId="71826620" w14:textId="77777777" w:rsidR="00CF7559" w:rsidRPr="007B71F3" w:rsidRDefault="00CF7559" w:rsidP="00CF7559">
      <w:pPr>
        <w:pStyle w:val="PargrafodaLista"/>
        <w:numPr>
          <w:ilvl w:val="0"/>
          <w:numId w:val="19"/>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Conference call briefing, [</w:t>
      </w:r>
      <w:r w:rsidRPr="007B71F3">
        <w:rPr>
          <w:shd w:val="clear" w:color="auto" w:fill="FFFF00"/>
          <w:lang w:val="en-GB"/>
        </w:rPr>
        <w:t>time</w:t>
      </w:r>
      <w:r w:rsidRPr="007B71F3">
        <w:rPr>
          <w:lang w:val="en-GB"/>
        </w:rPr>
        <w:t>] CET on [</w:t>
      </w:r>
      <w:r w:rsidRPr="007B71F3">
        <w:rPr>
          <w:shd w:val="clear" w:color="auto" w:fill="FFFF00"/>
          <w:lang w:val="en-GB"/>
        </w:rPr>
        <w:t>date</w:t>
      </w:r>
      <w:r w:rsidRPr="007B71F3">
        <w:rPr>
          <w:lang w:val="en-GB"/>
        </w:rPr>
        <w:t>].</w:t>
      </w:r>
    </w:p>
    <w:p w14:paraId="3294E01F" w14:textId="47026C80" w:rsidR="00CF7559" w:rsidRPr="007B71F3" w:rsidRDefault="00CF7559" w:rsidP="00CF7559">
      <w:pPr>
        <w:pStyle w:val="PargrafodaLista"/>
        <w:numPr>
          <w:ilvl w:val="0"/>
          <w:numId w:val="19"/>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 xml:space="preserve">Individual evaluation, </w:t>
      </w:r>
      <w:r w:rsidR="00785150" w:rsidRPr="007B71F3">
        <w:rPr>
          <w:lang w:val="en-GB"/>
        </w:rPr>
        <w:t>including remote evaluation</w:t>
      </w:r>
      <w:r w:rsidR="00AD5F0E" w:rsidRPr="007B71F3">
        <w:rPr>
          <w:lang w:val="en-GB"/>
        </w:rPr>
        <w:t xml:space="preserve"> of the applications</w:t>
      </w:r>
      <w:r w:rsidR="00E565BD" w:rsidRPr="007B71F3">
        <w:rPr>
          <w:lang w:val="en-GB"/>
        </w:rPr>
        <w:t xml:space="preserve"> and</w:t>
      </w:r>
      <w:r w:rsidR="00AD5F0E" w:rsidRPr="007B71F3">
        <w:rPr>
          <w:lang w:val="en-GB"/>
        </w:rPr>
        <w:t xml:space="preserve"> online interviews</w:t>
      </w:r>
      <w:r w:rsidR="00E565BD" w:rsidRPr="007B71F3">
        <w:rPr>
          <w:lang w:val="en-GB"/>
        </w:rPr>
        <w:t xml:space="preserve"> with a selection of applicants,</w:t>
      </w:r>
      <w:r w:rsidR="00785150" w:rsidRPr="007B71F3">
        <w:rPr>
          <w:lang w:val="en-GB"/>
        </w:rPr>
        <w:t xml:space="preserve"> </w:t>
      </w:r>
      <w:r w:rsidRPr="007B71F3">
        <w:rPr>
          <w:lang w:val="en-GB"/>
        </w:rPr>
        <w:t>from the date of entry into force of this contract to [</w:t>
      </w:r>
      <w:r w:rsidRPr="007B71F3">
        <w:rPr>
          <w:shd w:val="clear" w:color="auto" w:fill="FFFF00"/>
          <w:lang w:val="en-GB"/>
        </w:rPr>
        <w:t>date</w:t>
      </w:r>
      <w:r w:rsidRPr="007B71F3">
        <w:rPr>
          <w:lang w:val="en-GB"/>
        </w:rPr>
        <w:t>].</w:t>
      </w:r>
    </w:p>
    <w:p w14:paraId="1466E0E7" w14:textId="77777777" w:rsidR="00CF7559" w:rsidRPr="007B71F3" w:rsidRDefault="00CF7559" w:rsidP="00CF7559">
      <w:pPr>
        <w:pStyle w:val="PargrafodaLista"/>
        <w:numPr>
          <w:ilvl w:val="0"/>
          <w:numId w:val="19"/>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(tentative) Consensus conference call on [</w:t>
      </w:r>
      <w:r w:rsidRPr="007B71F3">
        <w:rPr>
          <w:shd w:val="clear" w:color="auto" w:fill="FFFF00"/>
          <w:lang w:val="en-GB"/>
        </w:rPr>
        <w:t>date</w:t>
      </w:r>
      <w:r w:rsidRPr="007B71F3">
        <w:rPr>
          <w:lang w:val="en-GB"/>
        </w:rPr>
        <w:t>].</w:t>
      </w:r>
    </w:p>
    <w:p w14:paraId="49CEB703" w14:textId="77777777" w:rsidR="00CF7559" w:rsidRPr="007B71F3" w:rsidRDefault="00CF7559" w:rsidP="00CF7559">
      <w:pPr>
        <w:rPr>
          <w:sz w:val="24"/>
          <w:szCs w:val="24"/>
          <w:lang w:val="en-GB"/>
        </w:rPr>
      </w:pPr>
      <w:r w:rsidRPr="007B71F3">
        <w:rPr>
          <w:lang w:val="en-GB"/>
        </w:rPr>
        <w:t>The briefing conference call will be recorded to share with experts not able to participate. The date and time of the consensus conference call may be changed based on the availability of evaluators. The consensus meeting may be needed only in case the evaluators have shown significantly different opinions.</w:t>
      </w:r>
    </w:p>
    <w:p w14:paraId="76EB9726" w14:textId="3DCEC773" w:rsidR="002937F0" w:rsidRPr="002937F0" w:rsidRDefault="00E565BD" w:rsidP="002937F0">
      <w:pPr>
        <w:rPr>
          <w:lang w:val="en-GB"/>
        </w:rPr>
      </w:pPr>
      <w:r w:rsidRPr="002937F0">
        <w:rPr>
          <w:lang w:val="en-GB"/>
        </w:rPr>
        <w:t>T</w:t>
      </w:r>
      <w:r w:rsidR="00CF7559" w:rsidRPr="002937F0">
        <w:rPr>
          <w:lang w:val="en-GB"/>
        </w:rPr>
        <w:t xml:space="preserve">he work in supporting </w:t>
      </w:r>
      <w:r w:rsidR="002937F0" w:rsidRPr="002937F0">
        <w:rPr>
          <w:lang w:val="en-GB"/>
        </w:rPr>
        <w:t xml:space="preserve">AI4Media </w:t>
      </w:r>
      <w:r w:rsidR="00CF7559" w:rsidRPr="002937F0">
        <w:rPr>
          <w:lang w:val="en-GB"/>
        </w:rPr>
        <w:t xml:space="preserve">will be </w:t>
      </w:r>
      <w:r w:rsidR="002937F0" w:rsidRPr="002937F0">
        <w:rPr>
          <w:lang w:val="en-GB"/>
        </w:rPr>
        <w:t xml:space="preserve">reimbursed based on the number of proposals reviewed, with each proposal corresponding to a value of €50.00. This includes </w:t>
      </w:r>
      <w:r w:rsidR="00D7310E">
        <w:rPr>
          <w:lang w:val="en-GB"/>
        </w:rPr>
        <w:t>the</w:t>
      </w:r>
      <w:r w:rsidR="002937F0" w:rsidRPr="002937F0">
        <w:rPr>
          <w:lang w:val="en-GB"/>
        </w:rPr>
        <w:t xml:space="preserve"> evaluat</w:t>
      </w:r>
      <w:r w:rsidR="00D7310E">
        <w:rPr>
          <w:lang w:val="en-GB"/>
        </w:rPr>
        <w:t>ion of</w:t>
      </w:r>
      <w:r w:rsidR="002937F0" w:rsidRPr="002937F0">
        <w:rPr>
          <w:lang w:val="en-GB"/>
        </w:rPr>
        <w:t xml:space="preserve"> </w:t>
      </w:r>
      <w:r w:rsidR="00D7310E">
        <w:rPr>
          <w:lang w:val="en-GB"/>
        </w:rPr>
        <w:t>the</w:t>
      </w:r>
      <w:r w:rsidR="002937F0" w:rsidRPr="002937F0">
        <w:rPr>
          <w:lang w:val="en-GB"/>
        </w:rPr>
        <w:t xml:space="preserve"> proposal, the writing of an individual evaluation report, participation in consensus meeting and interviews, and any updates to the evaluation reports.</w:t>
      </w:r>
    </w:p>
    <w:p w14:paraId="04116BFA" w14:textId="51704B74" w:rsidR="00CF7559" w:rsidRPr="007B71F3" w:rsidRDefault="00CF7559" w:rsidP="00CF7559">
      <w:pPr>
        <w:pStyle w:val="Ttulo1"/>
        <w:numPr>
          <w:ilvl w:val="0"/>
          <w:numId w:val="0"/>
        </w:numPr>
        <w:ind w:left="431" w:hanging="431"/>
        <w:rPr>
          <w:sz w:val="48"/>
          <w:szCs w:val="48"/>
          <w:lang w:val="en-GB"/>
        </w:rPr>
      </w:pPr>
      <w:bookmarkStart w:id="4" w:name="_Toc86222242"/>
      <w:r w:rsidRPr="007B71F3">
        <w:rPr>
          <w:lang w:val="en-GB"/>
        </w:rPr>
        <w:t>Article 3 – Performance of the Contract</w:t>
      </w:r>
      <w:bookmarkEnd w:id="4"/>
    </w:p>
    <w:p w14:paraId="2B6819C8" w14:textId="77777777" w:rsidR="00CF7559" w:rsidRPr="007B71F3" w:rsidRDefault="00CF7559" w:rsidP="00CF7559">
      <w:pPr>
        <w:rPr>
          <w:sz w:val="24"/>
          <w:szCs w:val="24"/>
          <w:lang w:val="en-GB"/>
        </w:rPr>
      </w:pPr>
      <w:r w:rsidRPr="007B71F3">
        <w:rPr>
          <w:lang w:val="en-GB"/>
        </w:rPr>
        <w:t>The Evaluator must perform the Contract in compliance with its provisions and all legal obligations under applicable EU, international and national law.</w:t>
      </w:r>
    </w:p>
    <w:p w14:paraId="53B1DDD4" w14:textId="77777777" w:rsidR="00CF7559" w:rsidRPr="007B71F3" w:rsidRDefault="00CF7559" w:rsidP="00CF7559">
      <w:pPr>
        <w:rPr>
          <w:sz w:val="24"/>
          <w:szCs w:val="24"/>
          <w:lang w:val="en-GB"/>
        </w:rPr>
      </w:pPr>
      <w:r w:rsidRPr="007B71F3">
        <w:rPr>
          <w:lang w:val="en-GB"/>
        </w:rPr>
        <w:t>The Evaluator must do so fully, within the set deadlines and to the highest professional standards.</w:t>
      </w:r>
    </w:p>
    <w:p w14:paraId="6997F57D" w14:textId="77777777" w:rsidR="00CF7559" w:rsidRPr="007B71F3" w:rsidRDefault="00CF7559" w:rsidP="00CF7559">
      <w:pPr>
        <w:rPr>
          <w:sz w:val="24"/>
          <w:szCs w:val="24"/>
          <w:lang w:val="en-GB"/>
        </w:rPr>
      </w:pPr>
      <w:r w:rsidRPr="007B71F3">
        <w:rPr>
          <w:lang w:val="en-GB"/>
        </w:rPr>
        <w:t>The Evaluator must ensure compliance with:</w:t>
      </w:r>
    </w:p>
    <w:p w14:paraId="05B1B6B2" w14:textId="77777777" w:rsidR="00CF7559" w:rsidRPr="007B71F3" w:rsidRDefault="00CF7559" w:rsidP="00CF7559">
      <w:pPr>
        <w:pStyle w:val="PargrafodaLista"/>
        <w:numPr>
          <w:ilvl w:val="0"/>
          <w:numId w:val="18"/>
        </w:numPr>
        <w:pBdr>
          <w:top w:val="none" w:sz="4" w:space="0" w:color="000000"/>
          <w:left w:val="none" w:sz="4" w:space="0" w:color="000000"/>
          <w:bottom w:val="none" w:sz="4" w:space="0" w:color="000000"/>
          <w:right w:val="none" w:sz="4" w:space="0" w:color="000000"/>
          <w:between w:val="none" w:sz="4" w:space="0" w:color="000000"/>
        </w:pBdr>
        <w:spacing w:after="200" w:line="240" w:lineRule="auto"/>
        <w:rPr>
          <w:lang w:val="en-GB"/>
        </w:rPr>
      </w:pPr>
      <w:r w:rsidRPr="007B71F3">
        <w:rPr>
          <w:lang w:val="en-GB"/>
        </w:rPr>
        <w:t>The Code of Conduct (see Annex 1).</w:t>
      </w:r>
    </w:p>
    <w:p w14:paraId="0DBA8EED" w14:textId="77777777" w:rsidR="00CF7559" w:rsidRPr="007B71F3" w:rsidRDefault="00CF7559" w:rsidP="00CF7559">
      <w:pPr>
        <w:pStyle w:val="PargrafodaLista"/>
        <w:numPr>
          <w:ilvl w:val="0"/>
          <w:numId w:val="18"/>
        </w:numPr>
        <w:pBdr>
          <w:top w:val="none" w:sz="4" w:space="0" w:color="000000"/>
          <w:left w:val="none" w:sz="4" w:space="0" w:color="000000"/>
          <w:bottom w:val="none" w:sz="4" w:space="0" w:color="000000"/>
          <w:right w:val="none" w:sz="4" w:space="0" w:color="000000"/>
          <w:between w:val="none" w:sz="4" w:space="0" w:color="000000"/>
        </w:pBdr>
        <w:spacing w:after="200" w:line="240" w:lineRule="auto"/>
        <w:rPr>
          <w:b/>
          <w:bCs/>
          <w:lang w:val="en-GB"/>
        </w:rPr>
      </w:pPr>
      <w:r w:rsidRPr="007B71F3">
        <w:rPr>
          <w:lang w:val="en-GB"/>
        </w:rPr>
        <w:t>The terms and conditions of this Contract do not constitute an employment agreement with the Contractor.</w:t>
      </w:r>
    </w:p>
    <w:p w14:paraId="4909DFC8" w14:textId="77777777" w:rsidR="00CF7559" w:rsidRPr="007B71F3" w:rsidRDefault="00CF7559" w:rsidP="00CF7559">
      <w:pPr>
        <w:rPr>
          <w:sz w:val="24"/>
          <w:szCs w:val="24"/>
          <w:lang w:val="en-GB"/>
        </w:rPr>
      </w:pPr>
      <w:r w:rsidRPr="007B71F3">
        <w:rPr>
          <w:lang w:val="en-GB"/>
        </w:rPr>
        <w:t>In the event the Evaluator cannot fulfil their obligations, s/he must immediately inform the Contractor.</w:t>
      </w:r>
    </w:p>
    <w:p w14:paraId="1ADAD2A7" w14:textId="20BC0410" w:rsidR="00CF7559" w:rsidRPr="007B71F3" w:rsidRDefault="00CF7559" w:rsidP="008B5315">
      <w:pPr>
        <w:pStyle w:val="Ttulo1"/>
        <w:numPr>
          <w:ilvl w:val="0"/>
          <w:numId w:val="0"/>
        </w:numPr>
        <w:jc w:val="left"/>
        <w:rPr>
          <w:sz w:val="48"/>
          <w:szCs w:val="48"/>
          <w:lang w:val="en-GB"/>
        </w:rPr>
      </w:pPr>
      <w:bookmarkStart w:id="5" w:name="_Toc86222243"/>
      <w:r w:rsidRPr="007B71F3">
        <w:rPr>
          <w:lang w:val="en-GB"/>
        </w:rPr>
        <w:t>Article 4 – Keeping Records and Supporting Documentation</w:t>
      </w:r>
      <w:bookmarkEnd w:id="5"/>
    </w:p>
    <w:p w14:paraId="57CFFFB9" w14:textId="5D466FBD" w:rsidR="00CF7559" w:rsidRPr="007B71F3" w:rsidRDefault="00CF7559" w:rsidP="00CF7559">
      <w:pPr>
        <w:rPr>
          <w:sz w:val="24"/>
          <w:szCs w:val="24"/>
          <w:lang w:val="en-GB"/>
        </w:rPr>
      </w:pPr>
      <w:r w:rsidRPr="007B71F3">
        <w:rPr>
          <w:lang w:val="en-GB"/>
        </w:rPr>
        <w:t>The Evaluator must keep records and other supporting documentation (original supporting documents) as evidence that the Contract is performed correctly. These must be available for review upon the Contractor’s request. The Contractor and the EC are entitled to analyse the evidence to determine whether the Contract has been duly performed.</w:t>
      </w:r>
    </w:p>
    <w:p w14:paraId="619238BE" w14:textId="09F76551" w:rsidR="00CF7559" w:rsidRPr="007B71F3" w:rsidRDefault="00CF7559" w:rsidP="00CF7559">
      <w:pPr>
        <w:rPr>
          <w:sz w:val="24"/>
          <w:szCs w:val="24"/>
          <w:lang w:val="en-GB"/>
        </w:rPr>
      </w:pPr>
      <w:r w:rsidRPr="007B71F3">
        <w:rPr>
          <w:lang w:val="en-GB"/>
        </w:rPr>
        <w:t xml:space="preserve">The Evaluator must keep all records and supporting documentation for five years starting from the date of the end of </w:t>
      </w:r>
      <w:r w:rsidR="00785150" w:rsidRPr="007B71F3">
        <w:rPr>
          <w:lang w:val="en-GB"/>
        </w:rPr>
        <w:t xml:space="preserve">AI4Media </w:t>
      </w:r>
      <w:r w:rsidRPr="007B71F3">
        <w:rPr>
          <w:lang w:val="en-GB"/>
        </w:rPr>
        <w:t>(prospectively, keep all records until [</w:t>
      </w:r>
      <w:r w:rsidRPr="007B71F3">
        <w:rPr>
          <w:shd w:val="clear" w:color="auto" w:fill="FFFF00"/>
          <w:lang w:val="en-GB"/>
        </w:rPr>
        <w:t>date +5 years</w:t>
      </w:r>
      <w:r w:rsidRPr="007B71F3">
        <w:rPr>
          <w:lang w:val="en-GB"/>
        </w:rPr>
        <w:t xml:space="preserve">]). If there are on-going checks, </w:t>
      </w:r>
      <w:r w:rsidRPr="007B71F3">
        <w:rPr>
          <w:lang w:val="en-GB"/>
        </w:rPr>
        <w:lastRenderedPageBreak/>
        <w:t>audits, investigations, appeals, litigation or pursuit of claims, the Evaluator must keep the records and supporting documents until these procedures end.</w:t>
      </w:r>
    </w:p>
    <w:p w14:paraId="4197B760" w14:textId="2597BC4E" w:rsidR="00CF7559" w:rsidRPr="00304635" w:rsidRDefault="00CF7559" w:rsidP="00AD207B">
      <w:pPr>
        <w:pStyle w:val="Ttulo1"/>
        <w:numPr>
          <w:ilvl w:val="0"/>
          <w:numId w:val="0"/>
        </w:numPr>
        <w:rPr>
          <w:sz w:val="48"/>
          <w:szCs w:val="48"/>
          <w:lang w:val="en-GB"/>
        </w:rPr>
      </w:pPr>
      <w:bookmarkStart w:id="6" w:name="_Toc86222244"/>
      <w:r w:rsidRPr="00304635">
        <w:rPr>
          <w:lang w:val="en-GB"/>
        </w:rPr>
        <w:t>Article 5 – Price of the Contract and Payments</w:t>
      </w:r>
      <w:bookmarkEnd w:id="6"/>
    </w:p>
    <w:p w14:paraId="7462BC5B" w14:textId="77777777" w:rsidR="00CF7559" w:rsidRPr="00304635" w:rsidRDefault="00CF7559" w:rsidP="00CF7559">
      <w:pPr>
        <w:pStyle w:val="Ttulo2"/>
        <w:numPr>
          <w:ilvl w:val="0"/>
          <w:numId w:val="0"/>
        </w:numPr>
        <w:ind w:left="578" w:hanging="578"/>
        <w:rPr>
          <w:sz w:val="36"/>
          <w:szCs w:val="36"/>
          <w:lang w:val="en-GB"/>
        </w:rPr>
      </w:pPr>
      <w:bookmarkStart w:id="7" w:name="_Toc86222245"/>
      <w:r w:rsidRPr="00304635">
        <w:rPr>
          <w:lang w:val="en-GB"/>
        </w:rPr>
        <w:t>Article 5.1. Price</w:t>
      </w:r>
      <w:bookmarkEnd w:id="7"/>
    </w:p>
    <w:p w14:paraId="0AE0F123" w14:textId="77777777" w:rsidR="00CF7559" w:rsidRPr="00304635" w:rsidRDefault="00CF7559" w:rsidP="00CF7559">
      <w:pPr>
        <w:rPr>
          <w:sz w:val="24"/>
          <w:szCs w:val="24"/>
          <w:lang w:val="en-GB"/>
        </w:rPr>
      </w:pPr>
      <w:r w:rsidRPr="00304635">
        <w:rPr>
          <w:lang w:val="en-GB"/>
        </w:rPr>
        <w:t>The Evaluator will send a request for payment with the amount based on the number of working proposals. All the taxes and other costs related to the evaluation process go to the expenses of the evaluators.</w:t>
      </w:r>
    </w:p>
    <w:p w14:paraId="728F8BC7" w14:textId="77777777" w:rsidR="00CF7559" w:rsidRPr="00304635" w:rsidRDefault="00CF7559" w:rsidP="00CF7559">
      <w:pPr>
        <w:pStyle w:val="Ttulo2"/>
        <w:numPr>
          <w:ilvl w:val="0"/>
          <w:numId w:val="0"/>
        </w:numPr>
        <w:ind w:left="578" w:hanging="578"/>
        <w:rPr>
          <w:sz w:val="36"/>
          <w:szCs w:val="36"/>
          <w:lang w:val="en-GB"/>
        </w:rPr>
      </w:pPr>
      <w:bookmarkStart w:id="8" w:name="_Toc86222246"/>
      <w:r w:rsidRPr="00304635">
        <w:rPr>
          <w:lang w:val="en-GB"/>
        </w:rPr>
        <w:t>Article 5.2. Payments Schedule</w:t>
      </w:r>
      <w:bookmarkEnd w:id="8"/>
    </w:p>
    <w:p w14:paraId="07F236C0" w14:textId="77777777" w:rsidR="00CF7559" w:rsidRPr="00304635" w:rsidRDefault="00CF7559" w:rsidP="00CF7559">
      <w:pPr>
        <w:rPr>
          <w:sz w:val="24"/>
          <w:szCs w:val="24"/>
          <w:lang w:val="en-GB"/>
        </w:rPr>
      </w:pPr>
      <w:r w:rsidRPr="00304635">
        <w:rPr>
          <w:lang w:val="en-GB"/>
        </w:rPr>
        <w:t>The payment to the total gross amount will be paid after receiving of the complete documentation for payment. Payments are subject to the Contractor’s approval of report(s), and of the payment request(s).</w:t>
      </w:r>
    </w:p>
    <w:p w14:paraId="722B1520" w14:textId="77777777" w:rsidR="00CF7559" w:rsidRPr="00304635" w:rsidRDefault="00CF7559" w:rsidP="00CF7559">
      <w:pPr>
        <w:rPr>
          <w:sz w:val="24"/>
          <w:szCs w:val="24"/>
          <w:lang w:val="en-GB"/>
        </w:rPr>
      </w:pPr>
      <w:r w:rsidRPr="00304635">
        <w:rPr>
          <w:lang w:val="en-GB"/>
        </w:rPr>
        <w:t>Approval does not mean recognition of compliance, authenticity, completeness, or correctness of content.</w:t>
      </w:r>
    </w:p>
    <w:p w14:paraId="79D6615C" w14:textId="77777777" w:rsidR="00CF7559" w:rsidRPr="00304635" w:rsidRDefault="00CF7559" w:rsidP="00CF7559">
      <w:pPr>
        <w:pStyle w:val="Ttulo2"/>
        <w:numPr>
          <w:ilvl w:val="0"/>
          <w:numId w:val="0"/>
        </w:numPr>
        <w:ind w:left="578" w:hanging="578"/>
        <w:rPr>
          <w:sz w:val="36"/>
          <w:szCs w:val="36"/>
          <w:lang w:val="en-GB"/>
        </w:rPr>
      </w:pPr>
      <w:bookmarkStart w:id="9" w:name="_Toc86222247"/>
      <w:r w:rsidRPr="00304635">
        <w:rPr>
          <w:lang w:val="en-GB"/>
        </w:rPr>
        <w:t>Article 5.3. Request for Payment</w:t>
      </w:r>
      <w:bookmarkEnd w:id="9"/>
    </w:p>
    <w:p w14:paraId="306206A0" w14:textId="77777777" w:rsidR="00CF7559" w:rsidRPr="00304635" w:rsidRDefault="00CF7559" w:rsidP="00CF7559">
      <w:pPr>
        <w:rPr>
          <w:sz w:val="24"/>
          <w:szCs w:val="24"/>
          <w:lang w:val="en-GB"/>
        </w:rPr>
      </w:pPr>
      <w:r w:rsidRPr="00304635">
        <w:rPr>
          <w:lang w:val="en-GB"/>
        </w:rPr>
        <w:t>The Evaluator must make a request for payment to obtain their fees.</w:t>
      </w:r>
    </w:p>
    <w:p w14:paraId="3BA4F9DF" w14:textId="7D627682" w:rsidR="00CF7559" w:rsidRPr="00304635" w:rsidRDefault="00CF7559" w:rsidP="00CF7559">
      <w:pPr>
        <w:rPr>
          <w:sz w:val="24"/>
          <w:szCs w:val="24"/>
          <w:lang w:val="en-GB"/>
        </w:rPr>
      </w:pPr>
      <w:r w:rsidRPr="00304635">
        <w:rPr>
          <w:lang w:val="en-GB"/>
        </w:rPr>
        <w:t>To do this, the Evaluator shall issue the payment request using the template provided by the AI4M</w:t>
      </w:r>
      <w:r w:rsidR="00785150" w:rsidRPr="00304635">
        <w:rPr>
          <w:lang w:val="en-GB"/>
        </w:rPr>
        <w:t xml:space="preserve">edia </w:t>
      </w:r>
      <w:r w:rsidRPr="00304635">
        <w:rPr>
          <w:lang w:val="en-GB"/>
        </w:rPr>
        <w:t>consortium.</w:t>
      </w:r>
    </w:p>
    <w:p w14:paraId="4312C05F" w14:textId="77777777" w:rsidR="00CF7559" w:rsidRPr="00304635" w:rsidRDefault="00CF7559" w:rsidP="00CF7559">
      <w:pPr>
        <w:rPr>
          <w:sz w:val="24"/>
          <w:szCs w:val="24"/>
          <w:lang w:val="en-GB"/>
        </w:rPr>
      </w:pPr>
      <w:r w:rsidRPr="00304635">
        <w:rPr>
          <w:lang w:val="en-GB"/>
        </w:rPr>
        <w:t>The payment request shall be denominated in Euros (EUR) and the payments will be made by bank transfer 30 days from receipt of the payment request, provided that the payment requirements are met.</w:t>
      </w:r>
    </w:p>
    <w:p w14:paraId="416AC69E" w14:textId="77777777" w:rsidR="00CF7559" w:rsidRPr="00304635" w:rsidRDefault="00CF7559" w:rsidP="00CF7559">
      <w:pPr>
        <w:rPr>
          <w:sz w:val="24"/>
          <w:szCs w:val="24"/>
          <w:lang w:val="en-GB"/>
        </w:rPr>
      </w:pPr>
      <w:r w:rsidRPr="00304635">
        <w:rPr>
          <w:lang w:val="en-GB"/>
        </w:rPr>
        <w:t>All the payment requests shall include:</w:t>
      </w:r>
    </w:p>
    <w:p w14:paraId="38526787" w14:textId="5A16465F" w:rsidR="00CF7559" w:rsidRPr="00304635" w:rsidRDefault="00CF7559" w:rsidP="00CF7559">
      <w:pPr>
        <w:pStyle w:val="PargrafodaLista"/>
        <w:numPr>
          <w:ilvl w:val="0"/>
          <w:numId w:val="20"/>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304635">
        <w:rPr>
          <w:lang w:val="en-GB"/>
        </w:rPr>
        <w:t xml:space="preserve">Concept: </w:t>
      </w:r>
      <w:r w:rsidRPr="00304635">
        <w:rPr>
          <w:lang w:val="en-GB"/>
        </w:rPr>
        <w:tab/>
        <w:t>[</w:t>
      </w:r>
      <w:r w:rsidRPr="00304635">
        <w:rPr>
          <w:shd w:val="clear" w:color="auto" w:fill="FFFF00"/>
          <w:lang w:val="en-GB"/>
        </w:rPr>
        <w:t>Name of the evaluator/Company</w:t>
      </w:r>
      <w:r w:rsidRPr="00304635">
        <w:rPr>
          <w:lang w:val="en-GB"/>
        </w:rPr>
        <w:t xml:space="preserve">] – Evaluator for </w:t>
      </w:r>
      <w:r w:rsidR="00D7310E" w:rsidRPr="00304635">
        <w:rPr>
          <w:lang w:val="en-GB"/>
        </w:rPr>
        <w:t>AI4Media</w:t>
      </w:r>
    </w:p>
    <w:p w14:paraId="4C5A6E80" w14:textId="59938419" w:rsidR="00CF7559" w:rsidRPr="00304635" w:rsidRDefault="00CF7559" w:rsidP="00CF7559">
      <w:pPr>
        <w:pStyle w:val="PargrafodaLista"/>
        <w:numPr>
          <w:ilvl w:val="0"/>
          <w:numId w:val="20"/>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304635">
        <w:rPr>
          <w:lang w:val="en-GB"/>
        </w:rPr>
        <w:t xml:space="preserve">Recipient:        </w:t>
      </w:r>
      <w:r w:rsidRPr="00304635">
        <w:rPr>
          <w:lang w:val="en-GB"/>
        </w:rPr>
        <w:tab/>
        <w:t>[</w:t>
      </w:r>
      <w:r w:rsidRPr="00304635">
        <w:rPr>
          <w:shd w:val="clear" w:color="auto" w:fill="FFFF00"/>
          <w:lang w:val="en-GB"/>
        </w:rPr>
        <w:t xml:space="preserve">name of the </w:t>
      </w:r>
      <w:r w:rsidR="00351BB6">
        <w:rPr>
          <w:shd w:val="clear" w:color="auto" w:fill="FFFF00"/>
          <w:lang w:val="en-GB"/>
        </w:rPr>
        <w:t>T</w:t>
      </w:r>
      <w:r w:rsidRPr="00304635">
        <w:rPr>
          <w:shd w:val="clear" w:color="auto" w:fill="FFFF00"/>
          <w:lang w:val="en-GB"/>
        </w:rPr>
        <w:t>reasurer</w:t>
      </w:r>
      <w:r w:rsidRPr="00304635">
        <w:rPr>
          <w:lang w:val="en-GB"/>
        </w:rPr>
        <w:t>].</w:t>
      </w:r>
    </w:p>
    <w:p w14:paraId="444DF0C7" w14:textId="77777777" w:rsidR="00CF7559" w:rsidRPr="00304635" w:rsidRDefault="00CF7559" w:rsidP="00CF7559">
      <w:pPr>
        <w:pStyle w:val="PargrafodaLista"/>
        <w:ind w:left="1428" w:firstLine="696"/>
        <w:contextualSpacing w:val="0"/>
        <w:rPr>
          <w:sz w:val="24"/>
          <w:szCs w:val="24"/>
          <w:lang w:val="en-GB"/>
        </w:rPr>
      </w:pPr>
      <w:r w:rsidRPr="00304635">
        <w:rPr>
          <w:lang w:val="en-GB"/>
        </w:rPr>
        <w:t>[</w:t>
      </w:r>
      <w:r w:rsidRPr="00304635">
        <w:rPr>
          <w:shd w:val="clear" w:color="auto" w:fill="FFFF00"/>
          <w:lang w:val="en-GB"/>
        </w:rPr>
        <w:t>VAT: XXXX</w:t>
      </w:r>
      <w:r w:rsidRPr="00304635">
        <w:rPr>
          <w:lang w:val="en-GB"/>
        </w:rPr>
        <w:t>]</w:t>
      </w:r>
    </w:p>
    <w:p w14:paraId="7D1AD8AF" w14:textId="77777777" w:rsidR="00CF7559" w:rsidRPr="00304635" w:rsidRDefault="00CF7559" w:rsidP="00CF7559">
      <w:pPr>
        <w:pStyle w:val="PargrafodaLista"/>
        <w:ind w:left="1428" w:firstLine="696"/>
        <w:contextualSpacing w:val="0"/>
        <w:rPr>
          <w:sz w:val="24"/>
          <w:szCs w:val="24"/>
          <w:lang w:val="en-GB"/>
        </w:rPr>
      </w:pPr>
      <w:r w:rsidRPr="00304635">
        <w:rPr>
          <w:lang w:val="en-GB"/>
        </w:rPr>
        <w:t>[</w:t>
      </w:r>
      <w:r w:rsidRPr="00304635">
        <w:rPr>
          <w:shd w:val="clear" w:color="auto" w:fill="FFFF00"/>
          <w:lang w:val="en-GB"/>
        </w:rPr>
        <w:t>Address</w:t>
      </w:r>
      <w:r w:rsidRPr="00304635">
        <w:rPr>
          <w:lang w:val="en-GB"/>
        </w:rPr>
        <w:t>]</w:t>
      </w:r>
    </w:p>
    <w:p w14:paraId="09F79BFA" w14:textId="77777777" w:rsidR="00CF7559" w:rsidRPr="00304635" w:rsidRDefault="00CF7559" w:rsidP="00CF7559">
      <w:pPr>
        <w:pStyle w:val="PargrafodaLista"/>
        <w:numPr>
          <w:ilvl w:val="0"/>
          <w:numId w:val="20"/>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304635">
        <w:rPr>
          <w:lang w:val="en-GB"/>
        </w:rPr>
        <w:t>The Amount requested: </w:t>
      </w:r>
    </w:p>
    <w:p w14:paraId="7B277698" w14:textId="77777777" w:rsidR="00CF7559" w:rsidRPr="00304635" w:rsidRDefault="00CF7559" w:rsidP="00CF7559">
      <w:pPr>
        <w:pStyle w:val="PargrafodaLista"/>
        <w:numPr>
          <w:ilvl w:val="0"/>
          <w:numId w:val="20"/>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304635">
        <w:rPr>
          <w:lang w:val="en-GB"/>
        </w:rPr>
        <w:t>VAT number of the organisation (if applicable):</w:t>
      </w:r>
    </w:p>
    <w:p w14:paraId="33FDAEF0" w14:textId="77777777" w:rsidR="00CF7559" w:rsidRPr="00304635" w:rsidRDefault="00CF7559" w:rsidP="00CF7559">
      <w:pPr>
        <w:pStyle w:val="PargrafodaLista"/>
        <w:numPr>
          <w:ilvl w:val="0"/>
          <w:numId w:val="20"/>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304635">
        <w:rPr>
          <w:lang w:val="en-GB"/>
        </w:rPr>
        <w:t>Name of the account holder to which the transfer is to be made:</w:t>
      </w:r>
    </w:p>
    <w:p w14:paraId="262D01A2" w14:textId="77777777" w:rsidR="00CF7559" w:rsidRPr="00304635" w:rsidRDefault="00CF7559" w:rsidP="00CF7559">
      <w:pPr>
        <w:pStyle w:val="PargrafodaLista"/>
        <w:numPr>
          <w:ilvl w:val="0"/>
          <w:numId w:val="20"/>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304635">
        <w:rPr>
          <w:lang w:val="en-GB"/>
        </w:rPr>
        <w:t>IBAN: </w:t>
      </w:r>
    </w:p>
    <w:p w14:paraId="27A47287" w14:textId="77777777" w:rsidR="00CF7559" w:rsidRPr="00304635" w:rsidRDefault="00CF7559" w:rsidP="00CF7559">
      <w:pPr>
        <w:rPr>
          <w:sz w:val="24"/>
          <w:szCs w:val="24"/>
          <w:lang w:val="en-GB"/>
        </w:rPr>
      </w:pPr>
      <w:r w:rsidRPr="00304635">
        <w:rPr>
          <w:lang w:val="en-GB"/>
        </w:rPr>
        <w:t>The Contracting authority can ask additional documentation if needed for the payment realization. </w:t>
      </w:r>
    </w:p>
    <w:p w14:paraId="6ACA743D" w14:textId="77777777" w:rsidR="00CF7559" w:rsidRPr="00304635" w:rsidRDefault="00CF7559" w:rsidP="00CF7559">
      <w:pPr>
        <w:rPr>
          <w:sz w:val="24"/>
          <w:szCs w:val="24"/>
          <w:lang w:val="en-GB"/>
        </w:rPr>
      </w:pPr>
      <w:r w:rsidRPr="00304635">
        <w:rPr>
          <w:lang w:val="en-GB"/>
        </w:rPr>
        <w:t>The evaluator agrees that if he does not get any proposal for evaluation, he will not have any financial claims towards the Contractor.</w:t>
      </w:r>
    </w:p>
    <w:p w14:paraId="73DA4823" w14:textId="77777777" w:rsidR="00CF7559" w:rsidRPr="00304635" w:rsidRDefault="00CF7559" w:rsidP="00CF7559">
      <w:pPr>
        <w:rPr>
          <w:sz w:val="24"/>
          <w:szCs w:val="24"/>
          <w:lang w:val="en-GB"/>
        </w:rPr>
      </w:pPr>
      <w:r w:rsidRPr="00304635">
        <w:rPr>
          <w:lang w:val="en-GB"/>
        </w:rPr>
        <w:t>The Contractor accepts no responsibility for delays in payments incurred by failure of the Evaluator to provide any of the above information a payment request submitted. </w:t>
      </w:r>
    </w:p>
    <w:p w14:paraId="180E49D9" w14:textId="77777777" w:rsidR="00CF7559" w:rsidRPr="007B71F3" w:rsidRDefault="00CF7559" w:rsidP="00CF7559">
      <w:pPr>
        <w:rPr>
          <w:sz w:val="24"/>
          <w:szCs w:val="24"/>
          <w:lang w:val="en-GB"/>
        </w:rPr>
      </w:pPr>
      <w:r w:rsidRPr="00304635">
        <w:rPr>
          <w:lang w:val="en-GB"/>
        </w:rPr>
        <w:lastRenderedPageBreak/>
        <w:t>The Evaluator will be liable for all bank charges incurred due to incomplete information they might provide.</w:t>
      </w:r>
    </w:p>
    <w:p w14:paraId="7733C94B" w14:textId="60CAE32C" w:rsidR="00CF7559" w:rsidRPr="007B71F3" w:rsidRDefault="00CF7559" w:rsidP="00AD207B">
      <w:pPr>
        <w:pStyle w:val="Ttulo1"/>
        <w:numPr>
          <w:ilvl w:val="0"/>
          <w:numId w:val="0"/>
        </w:numPr>
        <w:rPr>
          <w:sz w:val="48"/>
          <w:szCs w:val="48"/>
          <w:lang w:val="en-GB"/>
        </w:rPr>
      </w:pPr>
      <w:bookmarkStart w:id="10" w:name="_Toc86222248"/>
      <w:r w:rsidRPr="007B71F3">
        <w:rPr>
          <w:lang w:val="en-GB"/>
        </w:rPr>
        <w:t>Article 6 – Confidentiality</w:t>
      </w:r>
      <w:bookmarkEnd w:id="10"/>
    </w:p>
    <w:p w14:paraId="18BE3CAF" w14:textId="77777777" w:rsidR="00CF7559" w:rsidRPr="007B71F3" w:rsidRDefault="00CF7559" w:rsidP="00CF7559">
      <w:pPr>
        <w:pStyle w:val="Ttulo2"/>
        <w:numPr>
          <w:ilvl w:val="0"/>
          <w:numId w:val="0"/>
        </w:numPr>
        <w:ind w:left="578" w:hanging="578"/>
        <w:rPr>
          <w:sz w:val="36"/>
          <w:szCs w:val="36"/>
          <w:lang w:val="en-GB"/>
        </w:rPr>
      </w:pPr>
      <w:bookmarkStart w:id="11" w:name="_Toc86222249"/>
      <w:r w:rsidRPr="007B71F3">
        <w:rPr>
          <w:lang w:val="en-GB"/>
        </w:rPr>
        <w:t>Article 6.1. Principles</w:t>
      </w:r>
      <w:bookmarkEnd w:id="11"/>
    </w:p>
    <w:p w14:paraId="552AB18E" w14:textId="56D7BD17" w:rsidR="00CF7559" w:rsidRPr="007B71F3" w:rsidRDefault="007B71F3" w:rsidP="00CF7559">
      <w:pPr>
        <w:rPr>
          <w:sz w:val="24"/>
          <w:szCs w:val="24"/>
          <w:lang w:val="en-GB"/>
        </w:rPr>
      </w:pPr>
      <w:r>
        <w:rPr>
          <w:lang w:val="en-GB"/>
        </w:rPr>
        <w:t xml:space="preserve">Regarding </w:t>
      </w:r>
      <w:r w:rsidR="00CF7559" w:rsidRPr="007B71F3">
        <w:rPr>
          <w:lang w:val="en-GB"/>
        </w:rPr>
        <w:t xml:space="preserve">all information of whatever nature or form </w:t>
      </w:r>
      <w:r>
        <w:rPr>
          <w:lang w:val="en-GB"/>
        </w:rPr>
        <w:t xml:space="preserve">that </w:t>
      </w:r>
      <w:r w:rsidR="00CF7559" w:rsidRPr="007B71F3">
        <w:rPr>
          <w:lang w:val="en-GB"/>
        </w:rPr>
        <w:t>is disclosed to the Evaluator in the framework of the Contract and identified in writing as confidential, the terms of this Article shall apply. </w:t>
      </w:r>
    </w:p>
    <w:p w14:paraId="61EA8653" w14:textId="77777777" w:rsidR="00CF7559" w:rsidRPr="007B71F3" w:rsidRDefault="00CF7559" w:rsidP="00CF7559">
      <w:pPr>
        <w:pStyle w:val="Ttulo2"/>
        <w:numPr>
          <w:ilvl w:val="0"/>
          <w:numId w:val="0"/>
        </w:numPr>
        <w:ind w:left="578" w:hanging="578"/>
        <w:rPr>
          <w:sz w:val="36"/>
          <w:szCs w:val="36"/>
          <w:lang w:val="en-GB"/>
        </w:rPr>
      </w:pPr>
      <w:bookmarkStart w:id="12" w:name="_Toc86222250"/>
      <w:r w:rsidRPr="007B71F3">
        <w:rPr>
          <w:lang w:val="en-GB"/>
        </w:rPr>
        <w:t>Article 6.2. Obligations</w:t>
      </w:r>
      <w:bookmarkEnd w:id="12"/>
    </w:p>
    <w:p w14:paraId="7D301403" w14:textId="77777777" w:rsidR="00CF7559" w:rsidRPr="007B71F3" w:rsidRDefault="00CF7559" w:rsidP="00CF7559">
      <w:pPr>
        <w:rPr>
          <w:sz w:val="24"/>
          <w:szCs w:val="24"/>
          <w:lang w:val="en-GB"/>
        </w:rPr>
      </w:pPr>
      <w:r w:rsidRPr="007B71F3">
        <w:rPr>
          <w:lang w:val="en-GB"/>
        </w:rPr>
        <w:t>The Evaluator agrees that such information is communicated on a confidential basis and its disclosure may be prejudicial to the owner of the information, and understands that: </w:t>
      </w:r>
    </w:p>
    <w:p w14:paraId="387CAC94" w14:textId="77777777" w:rsidR="00CF7559" w:rsidRPr="007B71F3" w:rsidRDefault="00CF7559" w:rsidP="007B71F3">
      <w:pPr>
        <w:pStyle w:val="PargrafodaLista"/>
        <w:numPr>
          <w:ilvl w:val="0"/>
          <w:numId w:val="43"/>
        </w:numPr>
        <w:rPr>
          <w:lang w:val="en-GB"/>
        </w:rPr>
      </w:pPr>
      <w:r w:rsidRPr="007B71F3">
        <w:rPr>
          <w:lang w:val="en-GB"/>
        </w:rPr>
        <w:t>It will not, during the term of the Project and for a period of five (5) years from the expiration date of the Contract; use any such information for any purpose other than in accordance with the terms of the Contract. </w:t>
      </w:r>
    </w:p>
    <w:p w14:paraId="21F57C6A" w14:textId="77777777" w:rsidR="00CF7559" w:rsidRPr="007B71F3" w:rsidRDefault="00CF7559" w:rsidP="007B71F3">
      <w:pPr>
        <w:pStyle w:val="PargrafodaLista"/>
        <w:numPr>
          <w:ilvl w:val="0"/>
          <w:numId w:val="43"/>
        </w:numPr>
        <w:rPr>
          <w:rFonts w:cs="Calibri"/>
          <w:sz w:val="24"/>
          <w:szCs w:val="24"/>
          <w:lang w:val="en-GB"/>
        </w:rPr>
      </w:pPr>
      <w:r w:rsidRPr="007B71F3">
        <w:rPr>
          <w:lang w:val="en-GB"/>
        </w:rPr>
        <w:t>It will, during the term of the Contract and for a period of five (5) years from the expiration date of the Contract, treat the same as (and to procure that the same be kept) confidential provided always that such agreement and undertaking shall not extend to any information which the Evaluator can show:</w:t>
      </w:r>
      <w:r w:rsidRPr="007B71F3">
        <w:rPr>
          <w:rFonts w:cs="Calibri"/>
          <w:color w:val="000000"/>
          <w:szCs w:val="20"/>
          <w:lang w:val="en-GB"/>
        </w:rPr>
        <w:t> </w:t>
      </w:r>
    </w:p>
    <w:p w14:paraId="61B2AF65" w14:textId="77777777" w:rsidR="00CF7559" w:rsidRPr="007B71F3" w:rsidRDefault="00CF7559" w:rsidP="007B71F3">
      <w:pPr>
        <w:pStyle w:val="PargrafodaLista"/>
        <w:numPr>
          <w:ilvl w:val="1"/>
          <w:numId w:val="43"/>
        </w:numPr>
        <w:rPr>
          <w:lang w:val="en-GB"/>
        </w:rPr>
      </w:pPr>
      <w:r w:rsidRPr="007B71F3">
        <w:rPr>
          <w:lang w:val="en-GB"/>
        </w:rPr>
        <w:t>was, at the time of disclosure to the Evaluator, published or otherwise generally available to the public, or </w:t>
      </w:r>
    </w:p>
    <w:p w14:paraId="1EFF9B12" w14:textId="77777777" w:rsidR="00CF7559" w:rsidRPr="007B71F3" w:rsidRDefault="00CF7559" w:rsidP="007B71F3">
      <w:pPr>
        <w:pStyle w:val="PargrafodaLista"/>
        <w:numPr>
          <w:ilvl w:val="1"/>
          <w:numId w:val="43"/>
        </w:numPr>
        <w:rPr>
          <w:lang w:val="en-GB"/>
        </w:rPr>
      </w:pPr>
      <w:r w:rsidRPr="007B71F3">
        <w:rPr>
          <w:lang w:val="en-GB"/>
        </w:rPr>
        <w:t>has, after disclosure to the Evaluator, been published or become generally available to the public otherwise than through any act or omission on the part of the Evaluator, or </w:t>
      </w:r>
    </w:p>
    <w:p w14:paraId="4EECD229" w14:textId="77777777" w:rsidR="00CF7559" w:rsidRPr="007B71F3" w:rsidRDefault="00CF7559" w:rsidP="007B71F3">
      <w:pPr>
        <w:pStyle w:val="PargrafodaLista"/>
        <w:numPr>
          <w:ilvl w:val="1"/>
          <w:numId w:val="43"/>
        </w:numPr>
        <w:rPr>
          <w:lang w:val="en-GB"/>
        </w:rPr>
      </w:pPr>
      <w:r w:rsidRPr="007B71F3">
        <w:rPr>
          <w:lang w:val="en-GB"/>
        </w:rPr>
        <w:t>was already in the possession of the Evaluator, without any restrictions on disclosure, at the time of disclosure to the Evaluator, or </w:t>
      </w:r>
    </w:p>
    <w:p w14:paraId="6E4759D1" w14:textId="77777777" w:rsidR="00CF7559" w:rsidRPr="007B71F3" w:rsidRDefault="00CF7559" w:rsidP="007B71F3">
      <w:pPr>
        <w:pStyle w:val="PargrafodaLista"/>
        <w:numPr>
          <w:ilvl w:val="1"/>
          <w:numId w:val="43"/>
        </w:numPr>
        <w:rPr>
          <w:lang w:val="en-GB"/>
        </w:rPr>
      </w:pPr>
      <w:r w:rsidRPr="007B71F3">
        <w:rPr>
          <w:lang w:val="en-GB"/>
        </w:rPr>
        <w:t>was rightfully acquired from others without any undertaking of confidentiality; or </w:t>
      </w:r>
    </w:p>
    <w:p w14:paraId="424D887C" w14:textId="77777777" w:rsidR="00CF7559" w:rsidRPr="007B71F3" w:rsidRDefault="00CF7559" w:rsidP="007B71F3">
      <w:pPr>
        <w:pStyle w:val="PargrafodaLista"/>
        <w:numPr>
          <w:ilvl w:val="1"/>
          <w:numId w:val="43"/>
        </w:numPr>
        <w:rPr>
          <w:lang w:val="en-GB"/>
        </w:rPr>
      </w:pPr>
      <w:r w:rsidRPr="007B71F3">
        <w:rPr>
          <w:lang w:val="en-GB"/>
        </w:rPr>
        <w:t>is subsequently independently developed by the Evaluator without use of the information provided by the Contractor.</w:t>
      </w:r>
    </w:p>
    <w:p w14:paraId="3379C3B5" w14:textId="77777777" w:rsidR="00CF7559" w:rsidRPr="007B71F3" w:rsidRDefault="00CF7559" w:rsidP="00CF7559">
      <w:pPr>
        <w:rPr>
          <w:sz w:val="24"/>
          <w:szCs w:val="24"/>
          <w:lang w:val="en-GB"/>
        </w:rPr>
      </w:pPr>
      <w:r w:rsidRPr="007B71F3">
        <w:rPr>
          <w:lang w:val="en-GB"/>
        </w:rPr>
        <w:t>In case of breach of the confidential rules hereinabove set, the Evaluator will remain solely liable towards possible claims.</w:t>
      </w:r>
    </w:p>
    <w:p w14:paraId="6155B53E" w14:textId="2D7DFF03" w:rsidR="00CF7559" w:rsidRPr="007B71F3" w:rsidRDefault="00CF7559" w:rsidP="00AD207B">
      <w:pPr>
        <w:pStyle w:val="Ttulo1"/>
        <w:numPr>
          <w:ilvl w:val="0"/>
          <w:numId w:val="0"/>
        </w:numPr>
        <w:rPr>
          <w:sz w:val="48"/>
          <w:szCs w:val="48"/>
          <w:lang w:val="en-GB"/>
        </w:rPr>
      </w:pPr>
      <w:bookmarkStart w:id="13" w:name="_Toc86222251"/>
      <w:r w:rsidRPr="007B71F3">
        <w:rPr>
          <w:lang w:val="en-GB"/>
        </w:rPr>
        <w:t>Article 7 – Check, Audits and Investigations</w:t>
      </w:r>
      <w:bookmarkEnd w:id="13"/>
    </w:p>
    <w:p w14:paraId="3016F819" w14:textId="1BED5C9D" w:rsidR="00CF7559" w:rsidRPr="007B71F3" w:rsidRDefault="00CF7559" w:rsidP="00CF7559">
      <w:pPr>
        <w:rPr>
          <w:sz w:val="24"/>
          <w:szCs w:val="24"/>
          <w:lang w:val="en-GB"/>
        </w:rPr>
      </w:pPr>
      <w:r w:rsidRPr="007B71F3">
        <w:rPr>
          <w:lang w:val="en-GB"/>
        </w:rPr>
        <w:t>The</w:t>
      </w:r>
      <w:r w:rsidR="00A023C0">
        <w:rPr>
          <w:lang w:val="en-GB"/>
        </w:rPr>
        <w:t xml:space="preserve"> EC</w:t>
      </w:r>
      <w:r w:rsidRPr="007B71F3">
        <w:rPr>
          <w:lang w:val="en-GB"/>
        </w:rPr>
        <w:t xml:space="preserve"> may, during the implementation of the action or afterwards, carry out checks and audits to ascertain compliance with the proper implementation of the tasks (including assessment of deliverables and reports) under this Contract and whether the Evaluator is meeting their obligations.</w:t>
      </w:r>
    </w:p>
    <w:p w14:paraId="7C38921F" w14:textId="5BF11C61" w:rsidR="00CF7559" w:rsidRPr="007B71F3" w:rsidRDefault="00CF7559" w:rsidP="00CF7559">
      <w:pPr>
        <w:rPr>
          <w:sz w:val="24"/>
          <w:szCs w:val="24"/>
          <w:lang w:val="en-GB"/>
        </w:rPr>
      </w:pPr>
      <w:r w:rsidRPr="007B71F3">
        <w:rPr>
          <w:lang w:val="en-GB"/>
        </w:rPr>
        <w:t>It may do so throughout the Contract's validity and up to five years starting from the date of the end of AI4</w:t>
      </w:r>
      <w:r w:rsidR="00785150" w:rsidRPr="007B71F3">
        <w:rPr>
          <w:lang w:val="en-GB"/>
        </w:rPr>
        <w:t xml:space="preserve">Media </w:t>
      </w:r>
      <w:r w:rsidRPr="007B71F3">
        <w:rPr>
          <w:lang w:val="en-GB"/>
        </w:rPr>
        <w:t>(prospectively, until [</w:t>
      </w:r>
      <w:r w:rsidRPr="007B71F3">
        <w:rPr>
          <w:shd w:val="clear" w:color="auto" w:fill="FFFF00"/>
          <w:lang w:val="en-GB"/>
        </w:rPr>
        <w:t>date</w:t>
      </w:r>
      <w:r w:rsidRPr="007B71F3">
        <w:rPr>
          <w:lang w:val="en-GB"/>
        </w:rPr>
        <w:t>]). The Evaluator must provide - within the deadline requested - any information and data in addition to reports already submitted. The Evaluator must allow access to sites and premises on which the tasks specified in this Contract are performed.</w:t>
      </w:r>
    </w:p>
    <w:p w14:paraId="214AB490" w14:textId="77777777" w:rsidR="00CF7559" w:rsidRPr="007B71F3" w:rsidRDefault="00CF7559" w:rsidP="00CF7559">
      <w:pPr>
        <w:rPr>
          <w:sz w:val="24"/>
          <w:szCs w:val="24"/>
          <w:lang w:val="en-GB"/>
        </w:rPr>
      </w:pPr>
      <w:r w:rsidRPr="007B71F3">
        <w:rPr>
          <w:lang w:val="en-GB"/>
        </w:rPr>
        <w:t>The EC has the right of access for the purpose of checks and audits.</w:t>
      </w:r>
    </w:p>
    <w:p w14:paraId="49FDB12F" w14:textId="77777777" w:rsidR="00CF7559" w:rsidRPr="007B71F3" w:rsidRDefault="00CF7559" w:rsidP="00CF7559">
      <w:pPr>
        <w:rPr>
          <w:sz w:val="24"/>
          <w:szCs w:val="24"/>
          <w:lang w:val="en-GB"/>
        </w:rPr>
      </w:pPr>
      <w:r w:rsidRPr="007B71F3">
        <w:rPr>
          <w:lang w:val="en-GB"/>
        </w:rPr>
        <w:t>Findings in checks, audits or investigations may lead to the reduction or rejection of fees, rejection of claims for allowances and expenses, or recovery of undue amounts.</w:t>
      </w:r>
    </w:p>
    <w:p w14:paraId="24832CBF" w14:textId="77777777" w:rsidR="00CF7559" w:rsidRPr="007B71F3" w:rsidRDefault="00CF7559" w:rsidP="00CF7559">
      <w:pPr>
        <w:rPr>
          <w:lang w:val="en-GB"/>
        </w:rPr>
      </w:pPr>
      <w:r w:rsidRPr="007B71F3">
        <w:rPr>
          <w:lang w:val="en-GB"/>
        </w:rPr>
        <w:lastRenderedPageBreak/>
        <w:t>Moreover, findings arising from an OLAF investigation may lead to criminal prosecution under national law.</w:t>
      </w:r>
    </w:p>
    <w:p w14:paraId="5758589A" w14:textId="48892D03" w:rsidR="00CF7559" w:rsidRPr="007B71F3" w:rsidRDefault="00CF7559" w:rsidP="00AD207B">
      <w:pPr>
        <w:pStyle w:val="Ttulo1"/>
        <w:numPr>
          <w:ilvl w:val="0"/>
          <w:numId w:val="0"/>
        </w:numPr>
        <w:rPr>
          <w:lang w:val="en-GB"/>
        </w:rPr>
      </w:pPr>
      <w:bookmarkStart w:id="14" w:name="_Toc86222252"/>
      <w:r w:rsidRPr="007B71F3">
        <w:rPr>
          <w:lang w:val="en-GB"/>
        </w:rPr>
        <w:t xml:space="preserve">Article </w:t>
      </w:r>
      <w:r w:rsidR="00214064">
        <w:rPr>
          <w:lang w:val="en-GB"/>
        </w:rPr>
        <w:t>8</w:t>
      </w:r>
      <w:r w:rsidRPr="007B71F3">
        <w:rPr>
          <w:lang w:val="en-GB"/>
        </w:rPr>
        <w:t xml:space="preserve"> – Processing of Personal Data</w:t>
      </w:r>
      <w:bookmarkEnd w:id="14"/>
    </w:p>
    <w:p w14:paraId="734BF524" w14:textId="3465B6B4" w:rsidR="00CF7559" w:rsidRPr="00AD207B" w:rsidRDefault="00CF7559" w:rsidP="00CF7559">
      <w:pPr>
        <w:pStyle w:val="Ttulo2"/>
        <w:numPr>
          <w:ilvl w:val="0"/>
          <w:numId w:val="0"/>
        </w:numPr>
        <w:ind w:left="576" w:hanging="576"/>
        <w:rPr>
          <w:lang w:val="en-GB"/>
        </w:rPr>
      </w:pPr>
      <w:bookmarkStart w:id="15" w:name="_Toc86222253"/>
      <w:r w:rsidRPr="00AD207B">
        <w:rPr>
          <w:lang w:val="en-GB"/>
        </w:rPr>
        <w:t xml:space="preserve">Article </w:t>
      </w:r>
      <w:r w:rsidR="00214064">
        <w:rPr>
          <w:lang w:val="en-GB"/>
        </w:rPr>
        <w:t>8</w:t>
      </w:r>
      <w:r w:rsidRPr="00AD207B">
        <w:rPr>
          <w:lang w:val="en-GB"/>
        </w:rPr>
        <w:t>.1 Processing of personal data by</w:t>
      </w:r>
      <w:r w:rsidR="00AD207B">
        <w:rPr>
          <w:lang w:val="en-GB"/>
        </w:rPr>
        <w:t xml:space="preserve"> AI4Media</w:t>
      </w:r>
      <w:bookmarkEnd w:id="15"/>
      <w:r w:rsidRPr="00AD207B">
        <w:rPr>
          <w:lang w:val="en-GB"/>
        </w:rPr>
        <w:t> </w:t>
      </w:r>
    </w:p>
    <w:p w14:paraId="4408672E" w14:textId="64017668" w:rsidR="00CF7559" w:rsidRPr="00AD207B" w:rsidRDefault="00CF7559" w:rsidP="00CF7559">
      <w:pPr>
        <w:rPr>
          <w:lang w:val="en-GB"/>
        </w:rPr>
      </w:pPr>
      <w:r w:rsidRPr="00AD207B">
        <w:rPr>
          <w:lang w:val="en-GB"/>
        </w:rPr>
        <w:t>Any personal data under the Contract will be processed by</w:t>
      </w:r>
      <w:r w:rsidR="00AD207B">
        <w:rPr>
          <w:lang w:val="en-GB"/>
        </w:rPr>
        <w:t xml:space="preserve"> AI4Media</w:t>
      </w:r>
      <w:r w:rsidRPr="00AD207B">
        <w:rPr>
          <w:lang w:val="en-GB"/>
        </w:rPr>
        <w:t xml:space="preserve"> under Regulation (EC) No 45/200123 and according to the ‘notifications of the processing operations’ to the Data Protection Officer (DPO) of</w:t>
      </w:r>
      <w:r w:rsidR="00AD207B">
        <w:rPr>
          <w:lang w:val="en-GB"/>
        </w:rPr>
        <w:t xml:space="preserve"> AI4Media</w:t>
      </w:r>
      <w:r w:rsidRPr="00AD207B">
        <w:rPr>
          <w:lang w:val="en-GB"/>
        </w:rPr>
        <w:t>.</w:t>
      </w:r>
    </w:p>
    <w:p w14:paraId="116B285B" w14:textId="52D1441C" w:rsidR="00CF7559" w:rsidRPr="00AD207B" w:rsidRDefault="00CF7559" w:rsidP="00CF7559">
      <w:pPr>
        <w:rPr>
          <w:lang w:val="en-GB"/>
        </w:rPr>
      </w:pPr>
      <w:r w:rsidRPr="00AD207B">
        <w:rPr>
          <w:lang w:val="en-GB"/>
        </w:rPr>
        <w:t>Such data will be processed by the ‘data controller’ of</w:t>
      </w:r>
      <w:r w:rsidR="00AD207B">
        <w:rPr>
          <w:lang w:val="en-GB"/>
        </w:rPr>
        <w:t xml:space="preserve"> AI4Media</w:t>
      </w:r>
      <w:r w:rsidRPr="00AD207B">
        <w:rPr>
          <w:lang w:val="en-GB"/>
        </w:rPr>
        <w:t xml:space="preserve"> for the purposes of performing, managing and monitoring the Contract or protecting the financial interests of the EU or Euratom (including checks, reviews audits and investigations). </w:t>
      </w:r>
    </w:p>
    <w:p w14:paraId="56F7D9F6" w14:textId="74A5445E" w:rsidR="00CF7559" w:rsidRPr="007B71F3" w:rsidRDefault="00CF7559" w:rsidP="00CF7559">
      <w:pPr>
        <w:rPr>
          <w:lang w:val="en-GB"/>
        </w:rPr>
      </w:pPr>
      <w:r w:rsidRPr="00AD207B">
        <w:rPr>
          <w:lang w:val="en-GB"/>
        </w:rPr>
        <w:t xml:space="preserve">The expert’s personal data will not be disclosed to the applicants of the evaluated application(s). The expert's may [however] be published, together with his/her area of expertise on the </w:t>
      </w:r>
      <w:r w:rsidR="00AD207B">
        <w:rPr>
          <w:lang w:val="en-GB"/>
        </w:rPr>
        <w:t>AI4Media</w:t>
      </w:r>
      <w:r w:rsidRPr="00AD207B">
        <w:rPr>
          <w:lang w:val="en-GB"/>
        </w:rPr>
        <w:t xml:space="preserve"> website, in accordance with Article 40(5) of the Rules for Participation Regulation No 1290/2013.</w:t>
      </w:r>
      <w:r w:rsidRPr="007B71F3">
        <w:rPr>
          <w:lang w:val="en-GB"/>
        </w:rPr>
        <w:t> </w:t>
      </w:r>
    </w:p>
    <w:p w14:paraId="7D71A754" w14:textId="0DCEEFB4" w:rsidR="00CF7559" w:rsidRPr="007B71F3" w:rsidRDefault="00CF7559" w:rsidP="00CF7559">
      <w:pPr>
        <w:rPr>
          <w:lang w:val="en-GB"/>
        </w:rPr>
      </w:pPr>
      <w:r w:rsidRPr="007B71F3">
        <w:rPr>
          <w:lang w:val="en-GB"/>
        </w:rPr>
        <w:t>Moreover, the expert’s personal data may be given to the</w:t>
      </w:r>
      <w:r w:rsidR="00A023C0">
        <w:rPr>
          <w:lang w:val="en-GB"/>
        </w:rPr>
        <w:t xml:space="preserve"> EC</w:t>
      </w:r>
      <w:r w:rsidRPr="007B71F3">
        <w:rPr>
          <w:lang w:val="en-GB"/>
        </w:rPr>
        <w:t>, persons or bodies responsible for monitoring the proper application of EU law (including the EU or Euratom financial interests), and to external persons or bodies involved in the implementation of the</w:t>
      </w:r>
      <w:r w:rsidR="00A023C0">
        <w:rPr>
          <w:lang w:val="en-GB"/>
        </w:rPr>
        <w:t xml:space="preserve"> AI4Media – Open Call #</w:t>
      </w:r>
      <w:proofErr w:type="gramStart"/>
      <w:r w:rsidR="00A023C0">
        <w:rPr>
          <w:lang w:val="en-GB"/>
        </w:rPr>
        <w:t>1.</w:t>
      </w:r>
      <w:r w:rsidRPr="00A023C0">
        <w:rPr>
          <w:lang w:val="en-GB"/>
        </w:rPr>
        <w:t>.</w:t>
      </w:r>
      <w:proofErr w:type="gramEnd"/>
      <w:r w:rsidRPr="007B71F3">
        <w:rPr>
          <w:lang w:val="en-GB"/>
        </w:rPr>
        <w:t> </w:t>
      </w:r>
    </w:p>
    <w:p w14:paraId="0C2D301D" w14:textId="20B0323B" w:rsidR="00CF7559" w:rsidRPr="007B71F3" w:rsidRDefault="00CF7559" w:rsidP="00CF7559">
      <w:pPr>
        <w:rPr>
          <w:lang w:val="en-GB"/>
        </w:rPr>
      </w:pPr>
      <w:r w:rsidRPr="007B71F3">
        <w:rPr>
          <w:lang w:val="en-GB"/>
        </w:rPr>
        <w:t xml:space="preserve">The expert has the right to access and correct his/her personal data. For this purpose, s/he must send any queries about the processing of his/her personal data to the data controller, via the contact point indicated in the privacy statement(s) that are published on </w:t>
      </w:r>
      <w:r w:rsidR="00AD207B">
        <w:rPr>
          <w:lang w:val="en-GB"/>
        </w:rPr>
        <w:t xml:space="preserve">the AI4Media </w:t>
      </w:r>
      <w:r w:rsidRPr="007B71F3">
        <w:rPr>
          <w:lang w:val="en-GB"/>
        </w:rPr>
        <w:t>website. The expert also has the right to have recourse at any time to the European Data Protection Supervisor (EDPS). </w:t>
      </w:r>
    </w:p>
    <w:p w14:paraId="3C9B7FE8" w14:textId="66BD3A3E" w:rsidR="00CF7559" w:rsidRPr="007B71F3" w:rsidRDefault="00CF7559" w:rsidP="00CF7559">
      <w:pPr>
        <w:pStyle w:val="Ttulo2"/>
        <w:numPr>
          <w:ilvl w:val="0"/>
          <w:numId w:val="0"/>
        </w:numPr>
        <w:ind w:left="576" w:hanging="576"/>
        <w:rPr>
          <w:lang w:val="en-GB"/>
        </w:rPr>
      </w:pPr>
      <w:bookmarkStart w:id="16" w:name="_Toc86222254"/>
      <w:r w:rsidRPr="007B71F3">
        <w:rPr>
          <w:lang w:val="en-GB"/>
        </w:rPr>
        <w:t xml:space="preserve">Article </w:t>
      </w:r>
      <w:r w:rsidR="00214064">
        <w:rPr>
          <w:lang w:val="en-GB"/>
        </w:rPr>
        <w:t>8</w:t>
      </w:r>
      <w:r w:rsidRPr="007B71F3">
        <w:rPr>
          <w:lang w:val="en-GB"/>
        </w:rPr>
        <w:t>.2 Processing of personal data by the expert</w:t>
      </w:r>
      <w:bookmarkEnd w:id="16"/>
      <w:r w:rsidRPr="007B71F3">
        <w:rPr>
          <w:lang w:val="en-GB"/>
        </w:rPr>
        <w:t> </w:t>
      </w:r>
    </w:p>
    <w:p w14:paraId="3486CA0A" w14:textId="4826C805" w:rsidR="00CF7559" w:rsidRPr="007B71F3" w:rsidRDefault="00CF7559" w:rsidP="00CF7559">
      <w:pPr>
        <w:rPr>
          <w:lang w:val="en-GB"/>
        </w:rPr>
      </w:pPr>
      <w:r w:rsidRPr="007B71F3">
        <w:rPr>
          <w:lang w:val="en-GB"/>
        </w:rPr>
        <w:t>The expert may process personal data under the Contract only under the supervision of and on instructions from the data controller of</w:t>
      </w:r>
      <w:r w:rsidR="00AD207B">
        <w:rPr>
          <w:lang w:val="en-GB"/>
        </w:rPr>
        <w:t xml:space="preserve"> AI4Media</w:t>
      </w:r>
      <w:r w:rsidRPr="007B71F3">
        <w:rPr>
          <w:lang w:val="en-GB"/>
        </w:rPr>
        <w:t xml:space="preserve"> (see above). The expert must put in place appropriate technical and organisational security measures to address data processing risks and in particular:</w:t>
      </w:r>
    </w:p>
    <w:p w14:paraId="3201A48C" w14:textId="77777777" w:rsidR="00CF7559" w:rsidRPr="007B71F3" w:rsidRDefault="00CF7559" w:rsidP="00CF7559">
      <w:pPr>
        <w:pStyle w:val="PargrafodaLista"/>
        <w:numPr>
          <w:ilvl w:val="0"/>
          <w:numId w:val="42"/>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7B71F3">
        <w:rPr>
          <w:lang w:val="en-GB"/>
        </w:rPr>
        <w:t>prevent any unauthorised person from accessing computer systems that process personal data, and especially: </w:t>
      </w:r>
    </w:p>
    <w:p w14:paraId="04124A35" w14:textId="77777777" w:rsidR="00CF7559" w:rsidRPr="007B71F3" w:rsidRDefault="00CF7559" w:rsidP="00CF7559">
      <w:pPr>
        <w:pStyle w:val="PargrafodaLista"/>
        <w:numPr>
          <w:ilvl w:val="1"/>
          <w:numId w:val="42"/>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7B71F3">
        <w:rPr>
          <w:lang w:val="en-GB"/>
        </w:rPr>
        <w:t>unauthorised reading, copying, alteration or removal of storage media; </w:t>
      </w:r>
    </w:p>
    <w:p w14:paraId="4CB58156" w14:textId="77777777" w:rsidR="00CF7559" w:rsidRPr="007B71F3" w:rsidRDefault="00CF7559" w:rsidP="00CF7559">
      <w:pPr>
        <w:pStyle w:val="PargrafodaLista"/>
        <w:numPr>
          <w:ilvl w:val="1"/>
          <w:numId w:val="42"/>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7B71F3">
        <w:rPr>
          <w:lang w:val="en-GB"/>
        </w:rPr>
        <w:t>unauthorised data input, disclosure, alteration or deletion of stored personal data; </w:t>
      </w:r>
    </w:p>
    <w:p w14:paraId="6A2F8EEA" w14:textId="77777777" w:rsidR="00CF7559" w:rsidRPr="007B71F3" w:rsidRDefault="00CF7559" w:rsidP="00CF7559">
      <w:pPr>
        <w:pStyle w:val="PargrafodaLista"/>
        <w:numPr>
          <w:ilvl w:val="1"/>
          <w:numId w:val="42"/>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7B71F3">
        <w:rPr>
          <w:lang w:val="en-GB"/>
        </w:rPr>
        <w:t>unauthorised use of data-processing systems by means of data transmission facilities; </w:t>
      </w:r>
    </w:p>
    <w:p w14:paraId="3D8A9C92" w14:textId="77777777" w:rsidR="00CF7559" w:rsidRPr="007B71F3" w:rsidRDefault="00CF7559" w:rsidP="00CF7559">
      <w:pPr>
        <w:pStyle w:val="PargrafodaLista"/>
        <w:numPr>
          <w:ilvl w:val="0"/>
          <w:numId w:val="42"/>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7B71F3">
        <w:rPr>
          <w:lang w:val="en-GB"/>
        </w:rPr>
        <w:t>ensure that access to personal data is limited to persons with special access rights;</w:t>
      </w:r>
    </w:p>
    <w:p w14:paraId="09A566A8" w14:textId="77777777" w:rsidR="00CF7559" w:rsidRPr="007B71F3" w:rsidRDefault="00CF7559" w:rsidP="00CF7559">
      <w:pPr>
        <w:pStyle w:val="PargrafodaLista"/>
        <w:numPr>
          <w:ilvl w:val="0"/>
          <w:numId w:val="42"/>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7B71F3">
        <w:rPr>
          <w:lang w:val="en-GB"/>
        </w:rPr>
        <w:t>ensure that, during communication of personal data and transport of storage media, the data cannot be read, copied or deleted without authorisation; </w:t>
      </w:r>
    </w:p>
    <w:p w14:paraId="295FF7CD" w14:textId="77777777" w:rsidR="00CF7559" w:rsidRPr="007B71F3" w:rsidRDefault="00CF7559" w:rsidP="00CF7559">
      <w:pPr>
        <w:pStyle w:val="PargrafodaLista"/>
        <w:numPr>
          <w:ilvl w:val="0"/>
          <w:numId w:val="42"/>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7B71F3">
        <w:rPr>
          <w:lang w:val="en-GB"/>
        </w:rPr>
        <w:t>design his/her organisational structure in a way that meets data protection requirements. </w:t>
      </w:r>
    </w:p>
    <w:p w14:paraId="61B232DC" w14:textId="62550343" w:rsidR="00CF7559" w:rsidRPr="007B71F3" w:rsidRDefault="00CF7559" w:rsidP="00CF7559">
      <w:pPr>
        <w:pStyle w:val="Ttulo2"/>
        <w:numPr>
          <w:ilvl w:val="0"/>
          <w:numId w:val="0"/>
        </w:numPr>
        <w:ind w:left="576" w:hanging="576"/>
        <w:rPr>
          <w:rFonts w:ascii="Times New Roman" w:hAnsi="Times New Roman" w:cs="Times New Roman"/>
          <w:color w:val="auto"/>
          <w:sz w:val="36"/>
          <w:szCs w:val="36"/>
          <w:lang w:val="en-GB"/>
        </w:rPr>
      </w:pPr>
      <w:bookmarkStart w:id="17" w:name="_Toc86222255"/>
      <w:r w:rsidRPr="007B71F3">
        <w:rPr>
          <w:lang w:val="en-GB"/>
        </w:rPr>
        <w:t xml:space="preserve">Article </w:t>
      </w:r>
      <w:r w:rsidR="00214064">
        <w:rPr>
          <w:lang w:val="en-GB"/>
        </w:rPr>
        <w:t>8</w:t>
      </w:r>
      <w:r w:rsidRPr="007B71F3">
        <w:rPr>
          <w:lang w:val="en-GB"/>
        </w:rPr>
        <w:t>.3 Breaching of personal data protection obligations</w:t>
      </w:r>
      <w:bookmarkEnd w:id="17"/>
    </w:p>
    <w:p w14:paraId="0C7A7AE2" w14:textId="77777777" w:rsidR="00AD207B" w:rsidRDefault="00CF7559" w:rsidP="00CF7559">
      <w:pPr>
        <w:rPr>
          <w:lang w:val="en-GB"/>
        </w:rPr>
      </w:pPr>
      <w:r w:rsidRPr="007B71F3">
        <w:rPr>
          <w:lang w:val="en-GB"/>
        </w:rPr>
        <w:t>If the expert breaches any of his/her obligations under this Article,</w:t>
      </w:r>
      <w:r w:rsidR="00AD207B">
        <w:rPr>
          <w:lang w:val="en-GB"/>
        </w:rPr>
        <w:t xml:space="preserve"> AI4Media</w:t>
      </w:r>
      <w:r w:rsidRPr="007B71F3">
        <w:rPr>
          <w:lang w:val="en-GB"/>
        </w:rPr>
        <w:t xml:space="preserve"> may apply the measures set out in Articles 9-11.</w:t>
      </w:r>
    </w:p>
    <w:p w14:paraId="5D7F4D48" w14:textId="107A3F9F" w:rsidR="00CF7559" w:rsidRPr="00D7310E" w:rsidRDefault="00CF7559" w:rsidP="00AD207B">
      <w:pPr>
        <w:pStyle w:val="Ttulo1"/>
        <w:numPr>
          <w:ilvl w:val="0"/>
          <w:numId w:val="0"/>
        </w:numPr>
        <w:rPr>
          <w:sz w:val="48"/>
          <w:szCs w:val="48"/>
          <w:lang w:val="en-GB"/>
        </w:rPr>
      </w:pPr>
      <w:bookmarkStart w:id="18" w:name="_Toc86222256"/>
      <w:r w:rsidRPr="00D7310E">
        <w:rPr>
          <w:lang w:val="en-GB"/>
        </w:rPr>
        <w:lastRenderedPageBreak/>
        <w:t xml:space="preserve">Article </w:t>
      </w:r>
      <w:r w:rsidR="00214064" w:rsidRPr="00D7310E">
        <w:rPr>
          <w:lang w:val="en-GB"/>
        </w:rPr>
        <w:t>9</w:t>
      </w:r>
      <w:r w:rsidRPr="00D7310E">
        <w:rPr>
          <w:lang w:val="en-GB"/>
        </w:rPr>
        <w:t xml:space="preserve"> – Effects of Breaching Contractual Obligations</w:t>
      </w:r>
      <w:bookmarkEnd w:id="18"/>
    </w:p>
    <w:p w14:paraId="77C4A695" w14:textId="12523E91" w:rsidR="00CF7559" w:rsidRPr="00D7310E" w:rsidRDefault="00CF7559" w:rsidP="00CF7559">
      <w:pPr>
        <w:pStyle w:val="Ttulo2"/>
        <w:numPr>
          <w:ilvl w:val="0"/>
          <w:numId w:val="0"/>
        </w:numPr>
        <w:ind w:left="578" w:hanging="578"/>
        <w:rPr>
          <w:sz w:val="36"/>
          <w:szCs w:val="36"/>
          <w:lang w:val="en-GB"/>
        </w:rPr>
      </w:pPr>
      <w:bookmarkStart w:id="19" w:name="_Toc86222257"/>
      <w:r w:rsidRPr="00D7310E">
        <w:rPr>
          <w:lang w:val="en-GB"/>
        </w:rPr>
        <w:t xml:space="preserve">Article </w:t>
      </w:r>
      <w:r w:rsidR="00214064" w:rsidRPr="00D7310E">
        <w:rPr>
          <w:lang w:val="en-GB"/>
        </w:rPr>
        <w:t>9</w:t>
      </w:r>
      <w:r w:rsidRPr="00D7310E">
        <w:rPr>
          <w:lang w:val="en-GB"/>
        </w:rPr>
        <w:t>.1. Suspension of the Payment Deadline</w:t>
      </w:r>
      <w:bookmarkEnd w:id="19"/>
    </w:p>
    <w:p w14:paraId="4E37A3C1" w14:textId="77777777" w:rsidR="00CF7559" w:rsidRPr="00D7310E" w:rsidRDefault="00CF7559" w:rsidP="00CF7559">
      <w:pPr>
        <w:pStyle w:val="PargrafodaLista"/>
        <w:numPr>
          <w:ilvl w:val="0"/>
          <w:numId w:val="23"/>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D7310E">
        <w:rPr>
          <w:lang w:val="en-GB"/>
        </w:rPr>
        <w:t>The Contractor may at any point suspend the payment deadline if a request for payment cannot be processed because it does not comply with the Contract's provisions.</w:t>
      </w:r>
    </w:p>
    <w:p w14:paraId="4792063E" w14:textId="77777777" w:rsidR="00CF7559" w:rsidRPr="00D7310E" w:rsidRDefault="00CF7559" w:rsidP="00CF7559">
      <w:pPr>
        <w:pStyle w:val="PargrafodaLista"/>
        <w:numPr>
          <w:ilvl w:val="0"/>
          <w:numId w:val="23"/>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D7310E">
        <w:rPr>
          <w:lang w:val="en-GB"/>
        </w:rPr>
        <w:t>The Contractor must formally notify the Evaluator of the suspension and the reasons for it.</w:t>
      </w:r>
    </w:p>
    <w:p w14:paraId="48065E47" w14:textId="77777777" w:rsidR="00CF7559" w:rsidRPr="00D7310E" w:rsidRDefault="00CF7559" w:rsidP="00CF7559">
      <w:pPr>
        <w:pStyle w:val="PargrafodaLista"/>
        <w:numPr>
          <w:ilvl w:val="0"/>
          <w:numId w:val="23"/>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D7310E">
        <w:rPr>
          <w:lang w:val="en-GB"/>
        </w:rPr>
        <w:t>The suspension takes effect on the date the notification is sent by the Contractor.</w:t>
      </w:r>
    </w:p>
    <w:p w14:paraId="375B96E5" w14:textId="77777777" w:rsidR="00CF7559" w:rsidRPr="00D7310E" w:rsidRDefault="00CF7559" w:rsidP="00CF7559">
      <w:pPr>
        <w:pStyle w:val="PargrafodaLista"/>
        <w:numPr>
          <w:ilvl w:val="0"/>
          <w:numId w:val="23"/>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D7310E">
        <w:rPr>
          <w:lang w:val="en-GB"/>
        </w:rPr>
        <w:t>If the condition for suspending the payment deadline as referred to above is no longer met, the suspension will be lifted - and the remaining period will resume.</w:t>
      </w:r>
    </w:p>
    <w:p w14:paraId="4FB8A582" w14:textId="77777777" w:rsidR="00CF7559" w:rsidRPr="00D7310E" w:rsidRDefault="00CF7559" w:rsidP="00CF7559">
      <w:pPr>
        <w:pStyle w:val="PargrafodaLista"/>
        <w:numPr>
          <w:ilvl w:val="0"/>
          <w:numId w:val="23"/>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D7310E">
        <w:rPr>
          <w:lang w:val="en-GB"/>
        </w:rPr>
        <w:t>If the suspension exceeds two months, the Evaluator may ask the Contractor if the suspension will continue.</w:t>
      </w:r>
    </w:p>
    <w:p w14:paraId="79B24FA7" w14:textId="77777777" w:rsidR="00CF7559" w:rsidRPr="00D7310E" w:rsidRDefault="00CF7559" w:rsidP="00CF7559">
      <w:pPr>
        <w:pStyle w:val="PargrafodaLista"/>
        <w:numPr>
          <w:ilvl w:val="0"/>
          <w:numId w:val="23"/>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D7310E">
        <w:rPr>
          <w:lang w:val="en-GB"/>
        </w:rPr>
        <w:t>If the payment deadline has been suspended due to the non-compliance of the reports (see Article 3) and the revised report or deliverables or payment request is not submitted or was submitted but is also rejected, the Contracting Party may also terminate the Contract (see Article 10).</w:t>
      </w:r>
    </w:p>
    <w:p w14:paraId="48A6BB4B" w14:textId="6F190FA6" w:rsidR="00CF7559" w:rsidRPr="00D7310E" w:rsidRDefault="00CF7559" w:rsidP="00CF7559">
      <w:pPr>
        <w:pStyle w:val="Ttulo2"/>
        <w:numPr>
          <w:ilvl w:val="0"/>
          <w:numId w:val="0"/>
        </w:numPr>
        <w:ind w:left="578" w:hanging="578"/>
        <w:rPr>
          <w:sz w:val="36"/>
          <w:szCs w:val="36"/>
          <w:lang w:val="en-GB"/>
        </w:rPr>
      </w:pPr>
      <w:bookmarkStart w:id="20" w:name="_Toc86222258"/>
      <w:r w:rsidRPr="00D7310E">
        <w:rPr>
          <w:lang w:val="en-GB"/>
        </w:rPr>
        <w:t xml:space="preserve">Article </w:t>
      </w:r>
      <w:r w:rsidR="00214064" w:rsidRPr="00D7310E">
        <w:rPr>
          <w:lang w:val="en-GB"/>
        </w:rPr>
        <w:t>9</w:t>
      </w:r>
      <w:r w:rsidRPr="00D7310E">
        <w:rPr>
          <w:lang w:val="en-GB"/>
        </w:rPr>
        <w:t>.2. Reduction or Rejection of Fees</w:t>
      </w:r>
      <w:bookmarkEnd w:id="20"/>
    </w:p>
    <w:p w14:paraId="3F6C0F60" w14:textId="77777777" w:rsidR="00CF7559" w:rsidRPr="00D7310E" w:rsidRDefault="00CF7559" w:rsidP="00CF7559">
      <w:pPr>
        <w:pStyle w:val="PargrafodaLista"/>
        <w:numPr>
          <w:ilvl w:val="0"/>
          <w:numId w:val="24"/>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D7310E">
        <w:rPr>
          <w:lang w:val="en-GB"/>
        </w:rPr>
        <w:t>The Contractor may reject (parts of) the fees if they do not fulfil the conditions set out in Article 4.</w:t>
      </w:r>
    </w:p>
    <w:p w14:paraId="2F96BBA1" w14:textId="77777777" w:rsidR="00CF7559" w:rsidRPr="00D7310E" w:rsidRDefault="00CF7559" w:rsidP="00CF7559">
      <w:pPr>
        <w:pStyle w:val="PargrafodaLista"/>
        <w:numPr>
          <w:ilvl w:val="0"/>
          <w:numId w:val="24"/>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D7310E">
        <w:rPr>
          <w:lang w:val="en-GB"/>
        </w:rPr>
        <w:t>The Contractor may reduce the fee if the Evaluator is in breach of any of their other obligations under the Contract (including the obligations set out in the Code of Conduct).</w:t>
      </w:r>
    </w:p>
    <w:p w14:paraId="44A8DC97" w14:textId="77777777" w:rsidR="00CF7559" w:rsidRPr="00D7310E" w:rsidRDefault="00CF7559" w:rsidP="00CF7559">
      <w:pPr>
        <w:pStyle w:val="PargrafodaLista"/>
        <w:numPr>
          <w:ilvl w:val="0"/>
          <w:numId w:val="24"/>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D7310E">
        <w:rPr>
          <w:lang w:val="en-GB"/>
        </w:rPr>
        <w:t>The Contractor must formally notify the Evaluator of its intention, include the reasons why, and invite him/her to submit any observations within 30 days of receiving notification.</w:t>
      </w:r>
    </w:p>
    <w:p w14:paraId="1D23632D" w14:textId="77777777" w:rsidR="00CF7559" w:rsidRPr="00D7310E" w:rsidRDefault="00CF7559" w:rsidP="00CF7559">
      <w:pPr>
        <w:pStyle w:val="PargrafodaLista"/>
        <w:numPr>
          <w:ilvl w:val="0"/>
          <w:numId w:val="24"/>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D7310E">
        <w:rPr>
          <w:lang w:val="en-GB"/>
        </w:rPr>
        <w:t>If the Contractor does not accept these observations, it will formally notify confirmation of the rejection or reduction.</w:t>
      </w:r>
    </w:p>
    <w:p w14:paraId="71A07269" w14:textId="45046C3E" w:rsidR="00CF7559" w:rsidRPr="007B71F3" w:rsidRDefault="00CF7559" w:rsidP="00CF7559">
      <w:pPr>
        <w:pStyle w:val="Ttulo1"/>
        <w:numPr>
          <w:ilvl w:val="0"/>
          <w:numId w:val="0"/>
        </w:numPr>
        <w:ind w:left="431" w:hanging="431"/>
        <w:rPr>
          <w:sz w:val="48"/>
          <w:szCs w:val="48"/>
          <w:lang w:val="en-GB"/>
        </w:rPr>
      </w:pPr>
      <w:bookmarkStart w:id="21" w:name="_Toc86222259"/>
      <w:r w:rsidRPr="007B71F3">
        <w:rPr>
          <w:lang w:val="en-GB"/>
        </w:rPr>
        <w:t xml:space="preserve">Article </w:t>
      </w:r>
      <w:r w:rsidR="00214064">
        <w:rPr>
          <w:lang w:val="en-GB"/>
        </w:rPr>
        <w:t>10</w:t>
      </w:r>
      <w:r w:rsidRPr="007B71F3">
        <w:rPr>
          <w:lang w:val="en-GB"/>
        </w:rPr>
        <w:t xml:space="preserve"> – Suspension of the Contract</w:t>
      </w:r>
      <w:bookmarkEnd w:id="21"/>
    </w:p>
    <w:p w14:paraId="335227C6" w14:textId="77777777" w:rsidR="00CF7559" w:rsidRPr="007B71F3" w:rsidRDefault="00CF7559" w:rsidP="00CF7559">
      <w:pPr>
        <w:pStyle w:val="PargrafodaLista"/>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The Contractor may suspend implementation of the Contract or any part of it, if the Evaluator is not able to fulfil their obligation to carry out the work required.</w:t>
      </w:r>
    </w:p>
    <w:p w14:paraId="71CC93B2" w14:textId="77777777" w:rsidR="00CF7559" w:rsidRPr="007B71F3" w:rsidRDefault="00CF7559" w:rsidP="00CF7559">
      <w:pPr>
        <w:pStyle w:val="PargrafodaLista"/>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The Contractor must formally notify the Evaluator of its intention, include the reasons why and invite him/her to submit any observations within seven days of receiving notification.</w:t>
      </w:r>
    </w:p>
    <w:p w14:paraId="504AF96B" w14:textId="77777777" w:rsidR="00CF7559" w:rsidRPr="007B71F3" w:rsidRDefault="00CF7559" w:rsidP="00CF7559">
      <w:pPr>
        <w:pStyle w:val="PargrafodaLista"/>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If the Contractor does not accept these observations, it will formally notify confirmation of the suspension.</w:t>
      </w:r>
    </w:p>
    <w:p w14:paraId="674F4B1F" w14:textId="77777777" w:rsidR="00CF7559" w:rsidRPr="007B71F3" w:rsidRDefault="00CF7559" w:rsidP="00CF7559">
      <w:pPr>
        <w:pStyle w:val="PargrafodaLista"/>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The suspension will take effect on the date the notification is sent by the Contractor.</w:t>
      </w:r>
    </w:p>
    <w:p w14:paraId="6801C883" w14:textId="488DED54" w:rsidR="00CF7559" w:rsidRPr="007B71F3" w:rsidRDefault="00CF7559" w:rsidP="00CF7559">
      <w:pPr>
        <w:pStyle w:val="PargrafodaLista"/>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If the reasons for suspending implementation of the Contract are no longer valid, the suspension may be lifted, and implementation may be resumed. The Contractor will formally notify the Evaluator if the suspension is lifted and the Contract will be amended if necessary (see Article 1</w:t>
      </w:r>
      <w:r w:rsidR="00214064">
        <w:rPr>
          <w:lang w:val="en-GB"/>
        </w:rPr>
        <w:t>4</w:t>
      </w:r>
      <w:r w:rsidRPr="007B71F3">
        <w:rPr>
          <w:lang w:val="en-GB"/>
        </w:rPr>
        <w:t>), unless it has been terminated (see Article 1</w:t>
      </w:r>
      <w:r w:rsidR="00214064">
        <w:rPr>
          <w:lang w:val="en-GB"/>
        </w:rPr>
        <w:t>1</w:t>
      </w:r>
      <w:r w:rsidRPr="007B71F3">
        <w:rPr>
          <w:lang w:val="en-GB"/>
        </w:rPr>
        <w:t>).</w:t>
      </w:r>
    </w:p>
    <w:p w14:paraId="27764B25" w14:textId="44031DD6" w:rsidR="00CF7559" w:rsidRPr="007B71F3" w:rsidRDefault="00CF7559" w:rsidP="00CF7559">
      <w:pPr>
        <w:pStyle w:val="Ttulo1"/>
        <w:numPr>
          <w:ilvl w:val="0"/>
          <w:numId w:val="0"/>
        </w:numPr>
        <w:ind w:left="431" w:hanging="431"/>
        <w:rPr>
          <w:sz w:val="48"/>
          <w:szCs w:val="48"/>
          <w:lang w:val="en-GB"/>
        </w:rPr>
      </w:pPr>
      <w:bookmarkStart w:id="22" w:name="_Toc86222260"/>
      <w:r w:rsidRPr="007B71F3">
        <w:rPr>
          <w:lang w:val="en-GB"/>
        </w:rPr>
        <w:lastRenderedPageBreak/>
        <w:t>Article 1</w:t>
      </w:r>
      <w:r w:rsidR="00214064">
        <w:rPr>
          <w:lang w:val="en-GB"/>
        </w:rPr>
        <w:t>1</w:t>
      </w:r>
      <w:r w:rsidRPr="007B71F3">
        <w:rPr>
          <w:lang w:val="en-GB"/>
        </w:rPr>
        <w:t xml:space="preserve"> – Termination of the Contract</w:t>
      </w:r>
      <w:bookmarkEnd w:id="22"/>
    </w:p>
    <w:p w14:paraId="002D8018" w14:textId="77777777" w:rsidR="00CF7559" w:rsidRPr="007B71F3" w:rsidRDefault="00CF7559" w:rsidP="00CF7559">
      <w:pPr>
        <w:pStyle w:val="PargrafodaLista"/>
        <w:numPr>
          <w:ilvl w:val="0"/>
          <w:numId w:val="26"/>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7B71F3">
        <w:rPr>
          <w:lang w:val="en-GB"/>
        </w:rPr>
        <w:t>The Contractor may at any moment terminate the Contract if the Evaluator:</w:t>
      </w:r>
    </w:p>
    <w:p w14:paraId="6C97CE4A" w14:textId="77777777" w:rsidR="00CF7559" w:rsidRPr="007B71F3" w:rsidRDefault="00CF7559" w:rsidP="00CF7559">
      <w:pPr>
        <w:pStyle w:val="PargrafodaLista"/>
        <w:numPr>
          <w:ilvl w:val="1"/>
          <w:numId w:val="26"/>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7B71F3">
        <w:rPr>
          <w:lang w:val="en-GB"/>
        </w:rPr>
        <w:t>is not performing their tasks or is performing them poorly; or</w:t>
      </w:r>
    </w:p>
    <w:p w14:paraId="16D1E838" w14:textId="77777777" w:rsidR="00CF7559" w:rsidRPr="007B71F3" w:rsidRDefault="00CF7559" w:rsidP="00CF7559">
      <w:pPr>
        <w:pStyle w:val="PargrafodaLista"/>
        <w:numPr>
          <w:ilvl w:val="1"/>
          <w:numId w:val="26"/>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7B71F3">
        <w:rPr>
          <w:lang w:val="en-GB"/>
        </w:rPr>
        <w:t>has committed substantial errors, irregularities, or fraud, or is in serious breach of their obligations under the selection procedure or under the Contract, including false declarations and obligations relating to the Code of Conduct.</w:t>
      </w:r>
    </w:p>
    <w:p w14:paraId="0DC66D76" w14:textId="77777777" w:rsidR="00CF7559" w:rsidRPr="007B71F3" w:rsidRDefault="00CF7559" w:rsidP="00CF7559">
      <w:pPr>
        <w:pStyle w:val="PargrafodaLista"/>
        <w:numPr>
          <w:ilvl w:val="0"/>
          <w:numId w:val="26"/>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7B71F3">
        <w:rPr>
          <w:lang w:val="en-GB"/>
        </w:rPr>
        <w:t>The Contractor must formally notify the Evaluator of its intention, include the reasons why and invite him/her to submit any observations within 30 days of receiving notification. If the Contractor does not accept these observations, it will formally notify confirmation of the termination.</w:t>
      </w:r>
    </w:p>
    <w:p w14:paraId="1061F56D" w14:textId="77777777" w:rsidR="00CF7559" w:rsidRPr="007B71F3" w:rsidRDefault="00CF7559" w:rsidP="00CF7559">
      <w:pPr>
        <w:pStyle w:val="PargrafodaLista"/>
        <w:numPr>
          <w:ilvl w:val="0"/>
          <w:numId w:val="26"/>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7B71F3">
        <w:rPr>
          <w:lang w:val="en-GB"/>
        </w:rPr>
        <w:t>The termination will take effect on the date the notification is sent by the Contractor.</w:t>
      </w:r>
    </w:p>
    <w:p w14:paraId="19111ADC" w14:textId="77777777" w:rsidR="00CF7559" w:rsidRPr="007B71F3" w:rsidRDefault="00CF7559" w:rsidP="00CF7559">
      <w:pPr>
        <w:pStyle w:val="PargrafodaLista"/>
        <w:numPr>
          <w:ilvl w:val="0"/>
          <w:numId w:val="26"/>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7B71F3">
        <w:rPr>
          <w:lang w:val="en-GB"/>
        </w:rPr>
        <w:t>The Evaluator may at any moment terminate the Contract if s/he is not able to fulfil their obligations in carrying out the work required.</w:t>
      </w:r>
    </w:p>
    <w:p w14:paraId="40402F9B" w14:textId="77777777" w:rsidR="00CF7559" w:rsidRPr="00D7310E" w:rsidRDefault="00CF7559" w:rsidP="00CF7559">
      <w:pPr>
        <w:pStyle w:val="PargrafodaLista"/>
        <w:numPr>
          <w:ilvl w:val="0"/>
          <w:numId w:val="26"/>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7B71F3">
        <w:rPr>
          <w:lang w:val="en-GB"/>
        </w:rPr>
        <w:t xml:space="preserve">The Evaluator must formally notify the Contractor and include the reasons why by giving </w:t>
      </w:r>
      <w:r w:rsidRPr="00D7310E">
        <w:rPr>
          <w:lang w:val="en-GB"/>
        </w:rPr>
        <w:t>15 days' notice.</w:t>
      </w:r>
    </w:p>
    <w:p w14:paraId="796F244C" w14:textId="77777777" w:rsidR="00CF7559" w:rsidRPr="00D7310E" w:rsidRDefault="00CF7559" w:rsidP="00CF7559">
      <w:pPr>
        <w:pStyle w:val="PargrafodaLista"/>
        <w:numPr>
          <w:ilvl w:val="0"/>
          <w:numId w:val="26"/>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D7310E">
        <w:rPr>
          <w:lang w:val="en-GB"/>
        </w:rPr>
        <w:t>The termination will take effect on the date the Contractor will formally notify confirmation of the termination.</w:t>
      </w:r>
    </w:p>
    <w:p w14:paraId="37D07364" w14:textId="77777777" w:rsidR="00CF7559" w:rsidRPr="00D7310E" w:rsidRDefault="00CF7559" w:rsidP="00CF7559">
      <w:pPr>
        <w:pStyle w:val="PargrafodaLista"/>
        <w:numPr>
          <w:ilvl w:val="0"/>
          <w:numId w:val="26"/>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D7310E">
        <w:rPr>
          <w:lang w:val="en-GB"/>
        </w:rPr>
        <w:t>Only fees for days worked before termination may be paid.</w:t>
      </w:r>
    </w:p>
    <w:p w14:paraId="52E79FDD" w14:textId="77777777" w:rsidR="00CF7559" w:rsidRPr="00D7310E" w:rsidRDefault="00CF7559" w:rsidP="00CF7559">
      <w:pPr>
        <w:pStyle w:val="PargrafodaLista"/>
        <w:numPr>
          <w:ilvl w:val="0"/>
          <w:numId w:val="26"/>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D7310E">
        <w:rPr>
          <w:lang w:val="en-GB"/>
        </w:rPr>
        <w:t>The Evaluator must submit the payment request for the tasks already executed on the date of termination within 30 days from the date of termination.</w:t>
      </w:r>
    </w:p>
    <w:p w14:paraId="1AECC7A4" w14:textId="77777777" w:rsidR="00CF7559" w:rsidRPr="00D7310E" w:rsidRDefault="00CF7559" w:rsidP="00CF7559">
      <w:pPr>
        <w:pStyle w:val="PargrafodaLista"/>
        <w:numPr>
          <w:ilvl w:val="0"/>
          <w:numId w:val="26"/>
        </w:numPr>
        <w:pBdr>
          <w:top w:val="none" w:sz="4" w:space="0" w:color="000000"/>
          <w:left w:val="none" w:sz="4" w:space="0" w:color="000000"/>
          <w:bottom w:val="none" w:sz="4" w:space="0" w:color="000000"/>
          <w:right w:val="none" w:sz="4" w:space="0" w:color="000000"/>
          <w:between w:val="none" w:sz="4" w:space="0" w:color="000000"/>
        </w:pBdr>
        <w:spacing w:after="200" w:line="240" w:lineRule="auto"/>
        <w:ind w:hanging="357"/>
        <w:contextualSpacing w:val="0"/>
        <w:rPr>
          <w:lang w:val="en-GB"/>
        </w:rPr>
      </w:pPr>
      <w:r w:rsidRPr="00D7310E">
        <w:rPr>
          <w:lang w:val="en-GB"/>
        </w:rPr>
        <w:t>On termination of the Contract, the Contractor may hire another Evaluator to carry out or finish the work. It may claim from the Evaluator all extra costs incurred while doing this, without prejudice to any other rights or guarantees it may have under the Contract.</w:t>
      </w:r>
    </w:p>
    <w:p w14:paraId="08B396B4" w14:textId="7B148B17" w:rsidR="00CF7559" w:rsidRPr="007B71F3" w:rsidRDefault="00CF7559" w:rsidP="00CF7559">
      <w:pPr>
        <w:pStyle w:val="Ttulo1"/>
        <w:numPr>
          <w:ilvl w:val="0"/>
          <w:numId w:val="0"/>
        </w:numPr>
        <w:ind w:left="432" w:hanging="432"/>
        <w:rPr>
          <w:sz w:val="48"/>
          <w:szCs w:val="48"/>
          <w:lang w:val="en-GB"/>
        </w:rPr>
      </w:pPr>
      <w:bookmarkStart w:id="23" w:name="_Toc86222261"/>
      <w:r w:rsidRPr="007B71F3">
        <w:rPr>
          <w:lang w:val="en-GB"/>
        </w:rPr>
        <w:t>Article 1</w:t>
      </w:r>
      <w:r w:rsidR="00214064">
        <w:rPr>
          <w:lang w:val="en-GB"/>
        </w:rPr>
        <w:t>2</w:t>
      </w:r>
      <w:r w:rsidRPr="007B71F3">
        <w:rPr>
          <w:lang w:val="en-GB"/>
        </w:rPr>
        <w:t xml:space="preserve"> – Liability for Damages</w:t>
      </w:r>
      <w:bookmarkEnd w:id="23"/>
    </w:p>
    <w:p w14:paraId="6CA92CBD" w14:textId="77777777" w:rsidR="00CF7559" w:rsidRPr="007B71F3" w:rsidRDefault="00CF7559" w:rsidP="00AF7C9C">
      <w:pPr>
        <w:rPr>
          <w:sz w:val="24"/>
          <w:szCs w:val="24"/>
          <w:lang w:val="en-GB"/>
        </w:rPr>
      </w:pPr>
      <w:r w:rsidRPr="007B71F3">
        <w:rPr>
          <w:lang w:val="en-GB"/>
        </w:rPr>
        <w:t>The Contractor cannot be held liable for any damage caused or sustained by the Evaluator during or because of performing the Contract, except in the event of the Contractor’s wilful misconduct or gross negligence.</w:t>
      </w:r>
    </w:p>
    <w:p w14:paraId="31263517" w14:textId="6423C88E" w:rsidR="00CF7559" w:rsidRPr="007B71F3" w:rsidRDefault="00CF7559" w:rsidP="00CF7559">
      <w:pPr>
        <w:pStyle w:val="Ttulo1"/>
        <w:numPr>
          <w:ilvl w:val="0"/>
          <w:numId w:val="0"/>
        </w:numPr>
        <w:ind w:left="432" w:hanging="432"/>
        <w:rPr>
          <w:sz w:val="48"/>
          <w:szCs w:val="48"/>
          <w:lang w:val="en-GB"/>
        </w:rPr>
      </w:pPr>
      <w:bookmarkStart w:id="24" w:name="_Toc86222262"/>
      <w:r w:rsidRPr="007B71F3">
        <w:rPr>
          <w:lang w:val="en-GB"/>
        </w:rPr>
        <w:t>Article 1</w:t>
      </w:r>
      <w:r w:rsidR="00214064">
        <w:rPr>
          <w:lang w:val="en-GB"/>
        </w:rPr>
        <w:t>3</w:t>
      </w:r>
      <w:r w:rsidRPr="007B71F3">
        <w:rPr>
          <w:lang w:val="en-GB"/>
        </w:rPr>
        <w:t xml:space="preserve"> – Force Majeure</w:t>
      </w:r>
      <w:bookmarkEnd w:id="24"/>
    </w:p>
    <w:p w14:paraId="21CF7286" w14:textId="77777777" w:rsidR="00CF7559" w:rsidRPr="007B71F3" w:rsidRDefault="00CF7559" w:rsidP="00CF7559">
      <w:pPr>
        <w:pStyle w:val="PargrafodaLista"/>
        <w:numPr>
          <w:ilvl w:val="0"/>
          <w:numId w:val="27"/>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'Force majeure' means any situation or event that:</w:t>
      </w:r>
    </w:p>
    <w:p w14:paraId="2E6936E1" w14:textId="77777777" w:rsidR="00CF7559" w:rsidRPr="007B71F3" w:rsidRDefault="00CF7559" w:rsidP="00CF7559">
      <w:pPr>
        <w:pStyle w:val="PargrafodaLista"/>
        <w:numPr>
          <w:ilvl w:val="0"/>
          <w:numId w:val="28"/>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prevents either party from fulfilling their obligations under the Contract.</w:t>
      </w:r>
    </w:p>
    <w:p w14:paraId="156B120F" w14:textId="77777777" w:rsidR="00CF7559" w:rsidRPr="007B71F3" w:rsidRDefault="00CF7559" w:rsidP="00CF7559">
      <w:pPr>
        <w:pStyle w:val="PargrafodaLista"/>
        <w:numPr>
          <w:ilvl w:val="0"/>
          <w:numId w:val="28"/>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was unforeseeable, exceptional and beyond the parties' control.</w:t>
      </w:r>
    </w:p>
    <w:p w14:paraId="47A08564" w14:textId="77777777" w:rsidR="00CF7559" w:rsidRPr="007B71F3" w:rsidRDefault="00CF7559" w:rsidP="00CF7559">
      <w:pPr>
        <w:pStyle w:val="PargrafodaLista"/>
        <w:numPr>
          <w:ilvl w:val="0"/>
          <w:numId w:val="28"/>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was not due to error or negligence on their part or on the part of third parties involved in implementing the action, and</w:t>
      </w:r>
    </w:p>
    <w:p w14:paraId="742A3327" w14:textId="77777777" w:rsidR="00CF7559" w:rsidRPr="007B71F3" w:rsidRDefault="00CF7559" w:rsidP="00CF7559">
      <w:pPr>
        <w:pStyle w:val="PargrafodaLista"/>
        <w:numPr>
          <w:ilvl w:val="0"/>
          <w:numId w:val="28"/>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lastRenderedPageBreak/>
        <w:t>proves to be inevitable despite exercising due diligence.</w:t>
      </w:r>
    </w:p>
    <w:p w14:paraId="11F9599B" w14:textId="77777777" w:rsidR="00CF7559" w:rsidRPr="007B71F3" w:rsidRDefault="00CF7559" w:rsidP="00CF7559">
      <w:pPr>
        <w:pStyle w:val="PargrafodaLista"/>
        <w:numPr>
          <w:ilvl w:val="0"/>
          <w:numId w:val="27"/>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A force majeure must be immediately and formally notified to the other Party. Notification must include details of the situation's nature, likely duration and expected effects.</w:t>
      </w:r>
    </w:p>
    <w:p w14:paraId="25EF3B4B" w14:textId="77777777" w:rsidR="00CF7559" w:rsidRPr="007B71F3" w:rsidRDefault="00CF7559" w:rsidP="00CF7559">
      <w:pPr>
        <w:pStyle w:val="PargrafodaLista"/>
        <w:numPr>
          <w:ilvl w:val="0"/>
          <w:numId w:val="27"/>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The Party faced with a force majeure will not be held in breach of its contractual obligations if the force majeure has prevented it from fulfilling them.</w:t>
      </w:r>
    </w:p>
    <w:p w14:paraId="65C2779F" w14:textId="4E5F1BC6" w:rsidR="00CF7559" w:rsidRPr="007B71F3" w:rsidRDefault="00CF7559" w:rsidP="00CF7559">
      <w:pPr>
        <w:pStyle w:val="Ttulo1"/>
        <w:numPr>
          <w:ilvl w:val="0"/>
          <w:numId w:val="0"/>
        </w:numPr>
        <w:ind w:left="432" w:hanging="432"/>
        <w:rPr>
          <w:lang w:val="en-GB"/>
        </w:rPr>
      </w:pPr>
      <w:bookmarkStart w:id="25" w:name="_Toc86222263"/>
      <w:r w:rsidRPr="007B71F3">
        <w:rPr>
          <w:lang w:val="en-GB"/>
        </w:rPr>
        <w:t>Article 1</w:t>
      </w:r>
      <w:r w:rsidR="00214064">
        <w:rPr>
          <w:lang w:val="en-GB"/>
        </w:rPr>
        <w:t>4</w:t>
      </w:r>
      <w:r w:rsidRPr="007B71F3">
        <w:rPr>
          <w:lang w:val="en-GB"/>
        </w:rPr>
        <w:t xml:space="preserve"> – Amendments to the Contract</w:t>
      </w:r>
      <w:bookmarkEnd w:id="25"/>
    </w:p>
    <w:p w14:paraId="7074049F" w14:textId="77777777" w:rsidR="00CF7559" w:rsidRPr="007B71F3" w:rsidRDefault="00CF7559" w:rsidP="00CF7559">
      <w:pPr>
        <w:pStyle w:val="PargrafodaLista"/>
        <w:numPr>
          <w:ilvl w:val="0"/>
          <w:numId w:val="29"/>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In justified cases - and provided that the amendment does not entail changes to the Contract which would call into question the selection procedure - any party may request an amendment.</w:t>
      </w:r>
    </w:p>
    <w:p w14:paraId="2DE23D40" w14:textId="77777777" w:rsidR="00CF7559" w:rsidRPr="007B71F3" w:rsidRDefault="00CF7559" w:rsidP="00CF7559">
      <w:pPr>
        <w:pStyle w:val="PargrafodaLista"/>
        <w:numPr>
          <w:ilvl w:val="0"/>
          <w:numId w:val="29"/>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Amendments must be made before new contractual obligations are enforced.</w:t>
      </w:r>
    </w:p>
    <w:p w14:paraId="5B5492E5" w14:textId="77777777" w:rsidR="00CF7559" w:rsidRPr="007B71F3" w:rsidRDefault="00CF7559" w:rsidP="00CF7559">
      <w:pPr>
        <w:pStyle w:val="PargrafodaLista"/>
        <w:numPr>
          <w:ilvl w:val="0"/>
          <w:numId w:val="29"/>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The party requesting an amendment must formally notify the other party the requested amendment in writing with the reasons why.</w:t>
      </w:r>
    </w:p>
    <w:p w14:paraId="56944271" w14:textId="77777777" w:rsidR="00CF7559" w:rsidRPr="007B71F3" w:rsidRDefault="00CF7559" w:rsidP="00CF7559">
      <w:pPr>
        <w:pStyle w:val="PargrafodaLista"/>
        <w:numPr>
          <w:ilvl w:val="0"/>
          <w:numId w:val="29"/>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Any amendment to this Contract shall be done in writing and shall be duly signed by both Contracting parties.</w:t>
      </w:r>
    </w:p>
    <w:p w14:paraId="2C43CEC5" w14:textId="77777777" w:rsidR="00214064" w:rsidRDefault="00214064">
      <w:pPr>
        <w:jc w:val="left"/>
        <w:rPr>
          <w:rFonts w:eastAsiaTheme="majorEastAsia" w:cstheme="majorBidi"/>
          <w:color w:val="8600E9"/>
          <w:sz w:val="36"/>
          <w:szCs w:val="32"/>
          <w:lang w:val="en-GB"/>
        </w:rPr>
      </w:pPr>
      <w:r>
        <w:rPr>
          <w:lang w:val="en-GB"/>
        </w:rPr>
        <w:br w:type="page"/>
      </w:r>
    </w:p>
    <w:p w14:paraId="10C5CE6F" w14:textId="41617CD5" w:rsidR="00CF7559" w:rsidRPr="007B71F3" w:rsidRDefault="00CF7559" w:rsidP="00AF7C9C">
      <w:pPr>
        <w:pStyle w:val="Ttulo1"/>
        <w:numPr>
          <w:ilvl w:val="0"/>
          <w:numId w:val="0"/>
        </w:numPr>
        <w:rPr>
          <w:sz w:val="48"/>
          <w:szCs w:val="48"/>
          <w:lang w:val="en-GB"/>
        </w:rPr>
      </w:pPr>
      <w:bookmarkStart w:id="26" w:name="_Toc86222264"/>
      <w:r w:rsidRPr="007B71F3">
        <w:rPr>
          <w:lang w:val="en-GB"/>
        </w:rPr>
        <w:lastRenderedPageBreak/>
        <w:t>Article 1</w:t>
      </w:r>
      <w:r w:rsidR="00214064">
        <w:rPr>
          <w:lang w:val="en-GB"/>
        </w:rPr>
        <w:t>5</w:t>
      </w:r>
      <w:r w:rsidRPr="007B71F3">
        <w:rPr>
          <w:lang w:val="en-GB"/>
        </w:rPr>
        <w:t xml:space="preserve"> – Applicable Law and Dispute of Settlements</w:t>
      </w:r>
      <w:bookmarkEnd w:id="26"/>
    </w:p>
    <w:p w14:paraId="0F8D2296" w14:textId="77777777" w:rsidR="00CF7559" w:rsidRPr="007B71F3" w:rsidRDefault="00CF7559" w:rsidP="00CF7559">
      <w:pPr>
        <w:rPr>
          <w:sz w:val="24"/>
          <w:szCs w:val="24"/>
          <w:lang w:val="en-GB"/>
        </w:rPr>
      </w:pPr>
      <w:r w:rsidRPr="007B71F3">
        <w:rPr>
          <w:lang w:val="en-GB"/>
        </w:rPr>
        <w:t>This Contract shall be construed in accordance with and governed by the laws of Belgium. </w:t>
      </w:r>
    </w:p>
    <w:p w14:paraId="3474990D" w14:textId="77777777" w:rsidR="00CF7559" w:rsidRPr="007B71F3" w:rsidRDefault="00CF7559" w:rsidP="00CF7559">
      <w:pPr>
        <w:rPr>
          <w:sz w:val="24"/>
          <w:szCs w:val="24"/>
          <w:lang w:val="en-GB"/>
        </w:rPr>
      </w:pPr>
      <w:r w:rsidRPr="007B71F3">
        <w:rPr>
          <w:lang w:val="en-GB"/>
        </w:rPr>
        <w:t>Disputes concerning the Contract's interpretation, application or validity that cannot be settled amicably must be brought before the courts of Brussels.</w:t>
      </w:r>
    </w:p>
    <w:p w14:paraId="78206947" w14:textId="77777777" w:rsidR="00CF7559" w:rsidRPr="007B71F3" w:rsidRDefault="00CF7559" w:rsidP="00CF7559">
      <w:pPr>
        <w:rPr>
          <w:rFonts w:cs="Calibri"/>
          <w:sz w:val="24"/>
          <w:szCs w:val="24"/>
          <w:lang w:val="en-GB"/>
        </w:rPr>
      </w:pPr>
      <w:r w:rsidRPr="007B71F3">
        <w:rPr>
          <w:rFonts w:cs="Calibri"/>
          <w:b/>
          <w:bCs/>
          <w:color w:val="000000"/>
          <w:sz w:val="24"/>
          <w:szCs w:val="24"/>
          <w:lang w:val="en-GB"/>
        </w:rPr>
        <w:t>AS WITNESS:</w:t>
      </w:r>
    </w:p>
    <w:p w14:paraId="0E73B5AB" w14:textId="2E67EAA8" w:rsidR="00CF7559" w:rsidRPr="007B71F3" w:rsidRDefault="00CF7559" w:rsidP="00CF7559">
      <w:pPr>
        <w:rPr>
          <w:lang w:val="en-GB"/>
        </w:rPr>
      </w:pPr>
      <w:r w:rsidRPr="007B71F3">
        <w:rPr>
          <w:lang w:val="en-GB"/>
        </w:rPr>
        <w:t xml:space="preserve">The Contracting Parties have caused this Contract to be duly signed by the undersigned authorized representatives </w:t>
      </w:r>
      <w:r w:rsidRPr="007B71F3">
        <w:rPr>
          <w:b/>
          <w:bCs/>
          <w:lang w:val="en-GB"/>
        </w:rPr>
        <w:t xml:space="preserve">in </w:t>
      </w:r>
      <w:r w:rsidR="00D7310E" w:rsidRPr="00D7310E">
        <w:rPr>
          <w:b/>
          <w:bCs/>
          <w:highlight w:val="yellow"/>
          <w:lang w:val="en-GB"/>
        </w:rPr>
        <w:t>xx</w:t>
      </w:r>
      <w:r w:rsidRPr="007B71F3">
        <w:rPr>
          <w:b/>
          <w:bCs/>
          <w:lang w:val="en-GB"/>
        </w:rPr>
        <w:t xml:space="preserve"> copies</w:t>
      </w:r>
      <w:r w:rsidRPr="007B71F3">
        <w:rPr>
          <w:lang w:val="en-GB"/>
        </w:rPr>
        <w:t xml:space="preserve"> the day and year first below written:</w:t>
      </w:r>
    </w:p>
    <w:p w14:paraId="080D11C1" w14:textId="77777777" w:rsidR="00CF7559" w:rsidRPr="007B71F3" w:rsidRDefault="00CF7559" w:rsidP="00CF7559">
      <w:pPr>
        <w:rPr>
          <w:sz w:val="24"/>
          <w:szCs w:val="24"/>
          <w:lang w:val="en-GB"/>
        </w:rPr>
      </w:pPr>
    </w:p>
    <w:p w14:paraId="786EC82A" w14:textId="77777777" w:rsidR="00CF7559" w:rsidRPr="007B71F3" w:rsidRDefault="00CF7559" w:rsidP="00CF7559">
      <w:pPr>
        <w:spacing w:after="0"/>
        <w:jc w:val="left"/>
        <w:rPr>
          <w:rFonts w:cs="Calibri"/>
          <w:sz w:val="24"/>
          <w:szCs w:val="24"/>
          <w:lang w:val="en-GB"/>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252"/>
        <w:gridCol w:w="4252"/>
      </w:tblGrid>
      <w:tr w:rsidR="00CF7559" w:rsidRPr="00086734" w14:paraId="451D39BD" w14:textId="77777777" w:rsidTr="00D7310E">
        <w:trPr>
          <w:jc w:val="center"/>
        </w:trPr>
        <w:tc>
          <w:tcPr>
            <w:tcW w:w="2500" w:type="pct"/>
            <w:tcMar>
              <w:top w:w="105" w:type="dxa"/>
              <w:left w:w="105" w:type="dxa"/>
              <w:bottom w:w="105" w:type="dxa"/>
              <w:right w:w="105" w:type="dxa"/>
            </w:tcMar>
          </w:tcPr>
          <w:p w14:paraId="4D01F628" w14:textId="77777777" w:rsidR="00CF7559" w:rsidRPr="007B71F3" w:rsidRDefault="00CF7559" w:rsidP="00186931">
            <w:pPr>
              <w:spacing w:after="100"/>
              <w:rPr>
                <w:rFonts w:cs="Calibri"/>
                <w:lang w:val="en-GB"/>
              </w:rPr>
            </w:pPr>
            <w:r w:rsidRPr="007B71F3">
              <w:rPr>
                <w:rFonts w:cs="Calibri"/>
                <w:color w:val="000000"/>
                <w:lang w:val="en-GB"/>
              </w:rPr>
              <w:t xml:space="preserve">For </w:t>
            </w:r>
            <w:r w:rsidRPr="007B71F3">
              <w:rPr>
                <w:rFonts w:cs="Calibri"/>
                <w:color w:val="000000"/>
                <w:shd w:val="clear" w:color="auto" w:fill="FFFF00"/>
                <w:lang w:val="en-GB"/>
              </w:rPr>
              <w:t>[Entity]</w:t>
            </w:r>
            <w:r w:rsidRPr="007B71F3">
              <w:rPr>
                <w:rFonts w:cs="Calibri"/>
                <w:color w:val="000000"/>
                <w:lang w:val="en-GB"/>
              </w:rPr>
              <w:t xml:space="preserve"> (the Beneficiary)</w:t>
            </w:r>
          </w:p>
          <w:p w14:paraId="5F4D42F5" w14:textId="77777777" w:rsidR="00CF7559" w:rsidRPr="007B71F3" w:rsidRDefault="00CF7559" w:rsidP="00186931">
            <w:pPr>
              <w:spacing w:after="100"/>
              <w:rPr>
                <w:rFonts w:cs="Calibri"/>
                <w:lang w:val="en-GB"/>
              </w:rPr>
            </w:pPr>
            <w:r w:rsidRPr="007B71F3">
              <w:rPr>
                <w:rFonts w:cs="Calibri"/>
                <w:color w:val="000000"/>
                <w:lang w:val="en-GB"/>
              </w:rPr>
              <w:t xml:space="preserve">Mr/Ms </w:t>
            </w:r>
            <w:r w:rsidRPr="007B71F3">
              <w:rPr>
                <w:rFonts w:cs="Calibri"/>
                <w:color w:val="000000"/>
                <w:shd w:val="clear" w:color="auto" w:fill="FFFF00"/>
                <w:lang w:val="en-GB"/>
              </w:rPr>
              <w:t>[NAME SURNAME]</w:t>
            </w:r>
          </w:p>
          <w:p w14:paraId="320E9675" w14:textId="77777777" w:rsidR="00CF7559" w:rsidRPr="007B71F3" w:rsidRDefault="00CF7559" w:rsidP="00186931">
            <w:pPr>
              <w:spacing w:after="100"/>
              <w:rPr>
                <w:rFonts w:cs="Calibri"/>
                <w:lang w:val="en-GB"/>
              </w:rPr>
            </w:pPr>
            <w:r w:rsidRPr="007B71F3">
              <w:rPr>
                <w:rFonts w:cs="Calibri"/>
                <w:color w:val="000000"/>
                <w:shd w:val="clear" w:color="auto" w:fill="FFFF00"/>
                <w:lang w:val="en-GB"/>
              </w:rPr>
              <w:t>[POSITION_IN_COMPANY] if applicable</w:t>
            </w:r>
          </w:p>
          <w:p w14:paraId="74AEDE18" w14:textId="77777777" w:rsidR="00CF7559" w:rsidRPr="007B71F3" w:rsidRDefault="00CF7559" w:rsidP="00186931">
            <w:pPr>
              <w:spacing w:after="100"/>
              <w:rPr>
                <w:rFonts w:cs="Calibri"/>
                <w:lang w:val="en-GB"/>
              </w:rPr>
            </w:pPr>
            <w:r w:rsidRPr="007B71F3">
              <w:rPr>
                <w:rFonts w:cs="Calibri"/>
                <w:color w:val="000000"/>
                <w:lang w:val="en-GB"/>
              </w:rPr>
              <w:t>Signature</w:t>
            </w:r>
          </w:p>
          <w:p w14:paraId="738B2584" w14:textId="77777777" w:rsidR="00CF7559" w:rsidRPr="007B71F3" w:rsidRDefault="00CF7559" w:rsidP="00186931">
            <w:pPr>
              <w:spacing w:after="0"/>
              <w:jc w:val="left"/>
              <w:rPr>
                <w:rFonts w:cs="Calibri"/>
                <w:lang w:val="en-GB"/>
              </w:rPr>
            </w:pPr>
          </w:p>
          <w:p w14:paraId="3C2B4140" w14:textId="77777777" w:rsidR="00CF7559" w:rsidRPr="007B71F3" w:rsidRDefault="00CF7559" w:rsidP="00186931">
            <w:pPr>
              <w:spacing w:after="100"/>
              <w:rPr>
                <w:rFonts w:cs="Calibri"/>
                <w:lang w:val="en-GB"/>
              </w:rPr>
            </w:pPr>
            <w:r w:rsidRPr="007B71F3">
              <w:rPr>
                <w:rFonts w:cs="Calibri"/>
                <w:color w:val="000000"/>
                <w:lang w:val="en-GB"/>
              </w:rPr>
              <w:t>Done in</w:t>
            </w:r>
            <w:r w:rsidRPr="007B71F3">
              <w:rPr>
                <w:rFonts w:cs="Calibri"/>
                <w:color w:val="000000"/>
                <w:shd w:val="clear" w:color="auto" w:fill="FFFF00"/>
                <w:lang w:val="en-GB"/>
              </w:rPr>
              <w:t xml:space="preserve"> __________ on DD/MM/20</w:t>
            </w:r>
            <w:r w:rsidRPr="007B71F3">
              <w:rPr>
                <w:rFonts w:cs="Calibri"/>
                <w:color w:val="000000"/>
                <w:lang w:val="en-GB"/>
              </w:rPr>
              <w:t>21</w:t>
            </w:r>
          </w:p>
        </w:tc>
        <w:tc>
          <w:tcPr>
            <w:tcW w:w="2500" w:type="pct"/>
            <w:tcMar>
              <w:top w:w="105" w:type="dxa"/>
              <w:left w:w="105" w:type="dxa"/>
              <w:bottom w:w="105" w:type="dxa"/>
              <w:right w:w="105" w:type="dxa"/>
            </w:tcMar>
          </w:tcPr>
          <w:p w14:paraId="6272F74F" w14:textId="75CFB267" w:rsidR="00CF7559" w:rsidRPr="007B71F3" w:rsidRDefault="00CF7559" w:rsidP="00186931">
            <w:pPr>
              <w:spacing w:after="100"/>
              <w:rPr>
                <w:rFonts w:cs="Calibri"/>
                <w:lang w:val="en-GB"/>
              </w:rPr>
            </w:pPr>
            <w:r w:rsidRPr="007B71F3">
              <w:rPr>
                <w:rFonts w:cs="Calibri"/>
                <w:color w:val="000000"/>
                <w:lang w:val="en-GB"/>
              </w:rPr>
              <w:t>[</w:t>
            </w:r>
            <w:r w:rsidR="00351BB6">
              <w:rPr>
                <w:rFonts w:cs="Calibri"/>
                <w:color w:val="000000"/>
                <w:shd w:val="clear" w:color="auto" w:fill="FFFF00"/>
                <w:lang w:val="en-GB"/>
              </w:rPr>
              <w:t>Treasurer</w:t>
            </w:r>
            <w:r w:rsidRPr="007B71F3">
              <w:rPr>
                <w:rFonts w:cs="Calibri"/>
                <w:color w:val="000000"/>
                <w:lang w:val="en-GB"/>
              </w:rPr>
              <w:t>] </w:t>
            </w:r>
          </w:p>
          <w:p w14:paraId="6F868157" w14:textId="77777777" w:rsidR="00CF7559" w:rsidRPr="007B71F3" w:rsidRDefault="00CF7559" w:rsidP="00186931">
            <w:pPr>
              <w:spacing w:after="100"/>
              <w:rPr>
                <w:rFonts w:cs="Calibri"/>
                <w:lang w:val="en-GB"/>
              </w:rPr>
            </w:pPr>
            <w:r w:rsidRPr="007B71F3">
              <w:rPr>
                <w:rFonts w:cs="Calibri"/>
                <w:color w:val="000000"/>
                <w:lang w:val="en-GB"/>
              </w:rPr>
              <w:t>[</w:t>
            </w:r>
            <w:r w:rsidRPr="007B71F3">
              <w:rPr>
                <w:rFonts w:cs="Calibri"/>
                <w:color w:val="000000"/>
                <w:shd w:val="clear" w:color="auto" w:fill="FFFF00"/>
                <w:lang w:val="en-GB"/>
              </w:rPr>
              <w:t>name person</w:t>
            </w:r>
            <w:r w:rsidRPr="007B71F3">
              <w:rPr>
                <w:rFonts w:cs="Calibri"/>
                <w:color w:val="000000"/>
                <w:lang w:val="en-GB"/>
              </w:rPr>
              <w:t>]</w:t>
            </w:r>
          </w:p>
          <w:p w14:paraId="161CD92C" w14:textId="77777777" w:rsidR="00CF7559" w:rsidRPr="007B71F3" w:rsidRDefault="00CF7559" w:rsidP="00186931">
            <w:pPr>
              <w:spacing w:after="100"/>
              <w:rPr>
                <w:rFonts w:cs="Calibri"/>
                <w:lang w:val="en-GB"/>
              </w:rPr>
            </w:pPr>
            <w:r w:rsidRPr="007B71F3">
              <w:rPr>
                <w:rFonts w:cs="Calibri"/>
                <w:color w:val="000000"/>
                <w:lang w:val="en-GB"/>
              </w:rPr>
              <w:t>[</w:t>
            </w:r>
            <w:r w:rsidRPr="007B71F3">
              <w:rPr>
                <w:rFonts w:cs="Calibri"/>
                <w:color w:val="000000"/>
                <w:shd w:val="clear" w:color="auto" w:fill="FFFF00"/>
                <w:lang w:val="en-GB"/>
              </w:rPr>
              <w:t>position</w:t>
            </w:r>
            <w:r w:rsidRPr="007B71F3">
              <w:rPr>
                <w:rFonts w:cs="Calibri"/>
                <w:color w:val="000000"/>
                <w:lang w:val="en-GB"/>
              </w:rPr>
              <w:t>]</w:t>
            </w:r>
          </w:p>
          <w:p w14:paraId="6BC43C7B" w14:textId="77777777" w:rsidR="00CF7559" w:rsidRPr="007B71F3" w:rsidRDefault="00CF7559" w:rsidP="00186931">
            <w:pPr>
              <w:spacing w:after="100"/>
              <w:rPr>
                <w:rFonts w:cs="Calibri"/>
                <w:lang w:val="en-GB"/>
              </w:rPr>
            </w:pPr>
            <w:r w:rsidRPr="007B71F3">
              <w:rPr>
                <w:rFonts w:cs="Calibri"/>
                <w:color w:val="000000"/>
                <w:lang w:val="en-GB"/>
              </w:rPr>
              <w:t>Signature </w:t>
            </w:r>
          </w:p>
          <w:p w14:paraId="6251302B" w14:textId="77777777" w:rsidR="00CF7559" w:rsidRPr="007B71F3" w:rsidRDefault="00CF7559" w:rsidP="00186931">
            <w:pPr>
              <w:spacing w:after="0"/>
              <w:jc w:val="left"/>
              <w:rPr>
                <w:rFonts w:cs="Calibri"/>
                <w:lang w:val="en-GB"/>
              </w:rPr>
            </w:pPr>
          </w:p>
          <w:p w14:paraId="5FB1DAA1" w14:textId="77777777" w:rsidR="00CF7559" w:rsidRPr="007B71F3" w:rsidRDefault="00CF7559" w:rsidP="00186931">
            <w:pPr>
              <w:spacing w:after="100"/>
              <w:rPr>
                <w:rFonts w:cs="Calibri"/>
                <w:lang w:val="en-GB"/>
              </w:rPr>
            </w:pPr>
            <w:r w:rsidRPr="007B71F3">
              <w:rPr>
                <w:rFonts w:cs="Calibri"/>
                <w:color w:val="000000"/>
                <w:lang w:val="en-GB"/>
              </w:rPr>
              <w:t>Done in [</w:t>
            </w:r>
            <w:r w:rsidRPr="007B71F3">
              <w:rPr>
                <w:rFonts w:cs="Calibri"/>
                <w:color w:val="000000"/>
                <w:shd w:val="clear" w:color="auto" w:fill="FFFF00"/>
                <w:lang w:val="en-GB"/>
              </w:rPr>
              <w:t>city</w:t>
            </w:r>
            <w:r w:rsidRPr="007B71F3">
              <w:rPr>
                <w:rFonts w:cs="Calibri"/>
                <w:color w:val="000000"/>
                <w:lang w:val="en-GB"/>
              </w:rPr>
              <w:t>] on ___________</w:t>
            </w:r>
          </w:p>
        </w:tc>
      </w:tr>
    </w:tbl>
    <w:p w14:paraId="0D3CED0B" w14:textId="77777777" w:rsidR="00CF7559" w:rsidRPr="007B71F3" w:rsidRDefault="00CF7559" w:rsidP="00CF7559">
      <w:pPr>
        <w:spacing w:after="0"/>
        <w:jc w:val="left"/>
        <w:rPr>
          <w:rFonts w:cs="Calibri"/>
          <w:sz w:val="24"/>
          <w:szCs w:val="24"/>
          <w:lang w:val="en-GB"/>
        </w:rPr>
      </w:pPr>
    </w:p>
    <w:p w14:paraId="755E6941" w14:textId="77777777" w:rsidR="00CF7559" w:rsidRPr="007B71F3" w:rsidRDefault="00CF7559" w:rsidP="00CF7559">
      <w:pPr>
        <w:spacing w:line="276" w:lineRule="auto"/>
        <w:jc w:val="left"/>
        <w:rPr>
          <w:rFonts w:cs="Calibri"/>
          <w:b/>
          <w:bCs/>
          <w:color w:val="000000"/>
          <w:sz w:val="28"/>
          <w:szCs w:val="28"/>
          <w:lang w:val="en-GB"/>
        </w:rPr>
      </w:pPr>
      <w:r w:rsidRPr="007B71F3">
        <w:rPr>
          <w:rFonts w:cs="Calibri"/>
          <w:b/>
          <w:bCs/>
          <w:color w:val="000000"/>
          <w:sz w:val="28"/>
          <w:szCs w:val="28"/>
          <w:lang w:val="en-GB"/>
        </w:rPr>
        <w:br w:type="page"/>
      </w:r>
    </w:p>
    <w:p w14:paraId="41F8CD89" w14:textId="77777777" w:rsidR="00CF7559" w:rsidRPr="007B71F3" w:rsidRDefault="00CF7559" w:rsidP="00CF7559">
      <w:pPr>
        <w:pStyle w:val="Ttulo1"/>
        <w:numPr>
          <w:ilvl w:val="0"/>
          <w:numId w:val="0"/>
        </w:numPr>
        <w:ind w:left="432" w:hanging="432"/>
        <w:rPr>
          <w:sz w:val="48"/>
          <w:szCs w:val="48"/>
          <w:lang w:val="en-GB"/>
        </w:rPr>
      </w:pPr>
      <w:bookmarkStart w:id="27" w:name="_Toc86222265"/>
      <w:r w:rsidRPr="007B71F3">
        <w:rPr>
          <w:lang w:val="en-GB"/>
        </w:rPr>
        <w:lastRenderedPageBreak/>
        <w:t>ANNEX 1 – CODE OF CONDUCT FOR EVALUATORS</w:t>
      </w:r>
      <w:bookmarkEnd w:id="27"/>
    </w:p>
    <w:p w14:paraId="00F1E268" w14:textId="77777777" w:rsidR="00CF7559" w:rsidRPr="007B71F3" w:rsidRDefault="00CF7559" w:rsidP="00CF7559">
      <w:pPr>
        <w:pStyle w:val="Ttulo2"/>
        <w:numPr>
          <w:ilvl w:val="0"/>
          <w:numId w:val="0"/>
        </w:numPr>
        <w:ind w:left="576" w:hanging="576"/>
        <w:rPr>
          <w:sz w:val="36"/>
          <w:szCs w:val="36"/>
          <w:lang w:val="en-GB"/>
        </w:rPr>
      </w:pPr>
      <w:bookmarkStart w:id="28" w:name="_Toc86222266"/>
      <w:r w:rsidRPr="007B71F3">
        <w:rPr>
          <w:lang w:val="en-GB"/>
        </w:rPr>
        <w:t>Article 1 – Performance of the Contract</w:t>
      </w:r>
      <w:bookmarkEnd w:id="28"/>
    </w:p>
    <w:p w14:paraId="5A8756E4" w14:textId="77777777" w:rsidR="00CF7559" w:rsidRPr="007B71F3" w:rsidRDefault="00CF7559" w:rsidP="00CF7559">
      <w:pPr>
        <w:pStyle w:val="PargrafodaLista"/>
        <w:numPr>
          <w:ilvl w:val="0"/>
          <w:numId w:val="30"/>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The Evaluator works independently, in a personal capacity and not on behalf of any organization.</w:t>
      </w:r>
    </w:p>
    <w:p w14:paraId="151D61FE" w14:textId="77777777" w:rsidR="00CF7559" w:rsidRPr="007B71F3" w:rsidRDefault="00CF7559" w:rsidP="00CF7559">
      <w:pPr>
        <w:pStyle w:val="PargrafodaLista"/>
        <w:numPr>
          <w:ilvl w:val="0"/>
          <w:numId w:val="30"/>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The Evaluator must:</w:t>
      </w:r>
    </w:p>
    <w:p w14:paraId="23450133" w14:textId="56D42E39" w:rsidR="00CF7559" w:rsidRPr="007B71F3" w:rsidRDefault="00CF7559" w:rsidP="00CF7559">
      <w:pPr>
        <w:pStyle w:val="PargrafodaLista"/>
        <w:numPr>
          <w:ilvl w:val="0"/>
          <w:numId w:val="31"/>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Evaluate each proposal in a confidential and fair way, in accordance with the AI4M</w:t>
      </w:r>
      <w:r w:rsidR="00785150" w:rsidRPr="007B71F3">
        <w:rPr>
          <w:lang w:val="en-GB"/>
        </w:rPr>
        <w:t xml:space="preserve">edia </w:t>
      </w:r>
      <w:r w:rsidRPr="007B71F3">
        <w:rPr>
          <w:lang w:val="en-GB"/>
        </w:rPr>
        <w:t>Guidelines for applicants and the evaluation documents provided by the Contractor in each of the evaluation stages.</w:t>
      </w:r>
    </w:p>
    <w:p w14:paraId="294BD6A6" w14:textId="77777777" w:rsidR="00CF7559" w:rsidRPr="007B71F3" w:rsidRDefault="00CF7559" w:rsidP="00CF7559">
      <w:pPr>
        <w:pStyle w:val="PargrafodaLista"/>
        <w:numPr>
          <w:ilvl w:val="0"/>
          <w:numId w:val="31"/>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Assist the Contractor or relevant service to the best of their abilities, professional skills, knowledge and applying the highest ethical and moral standards.</w:t>
      </w:r>
    </w:p>
    <w:p w14:paraId="5D765EF7" w14:textId="77777777" w:rsidR="00CF7559" w:rsidRPr="007B71F3" w:rsidRDefault="00CF7559" w:rsidP="00CF7559">
      <w:pPr>
        <w:pStyle w:val="PargrafodaLista"/>
        <w:numPr>
          <w:ilvl w:val="0"/>
          <w:numId w:val="31"/>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Follow any instructions and time-schedules given by the Contractor or relevant service and deliver consistently high-quality work.</w:t>
      </w:r>
    </w:p>
    <w:p w14:paraId="21262092" w14:textId="77777777" w:rsidR="00CF7559" w:rsidRPr="007B71F3" w:rsidRDefault="00CF7559" w:rsidP="00CF7559">
      <w:pPr>
        <w:pStyle w:val="PargrafodaLista"/>
        <w:numPr>
          <w:ilvl w:val="0"/>
          <w:numId w:val="30"/>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The Evaluator may not delegate another person to carry out the work or be replaced by any other person.</w:t>
      </w:r>
    </w:p>
    <w:p w14:paraId="4EBC37A9" w14:textId="77777777" w:rsidR="00CF7559" w:rsidRPr="007B71F3" w:rsidRDefault="00CF7559" w:rsidP="00CF7559">
      <w:pPr>
        <w:pStyle w:val="PargrafodaLista"/>
        <w:numPr>
          <w:ilvl w:val="0"/>
          <w:numId w:val="30"/>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If a legal entity involved in a proposal approaches the Evaluator during the evaluation of this proposal, s/he must immediately inform the Contractor or relevant service.</w:t>
      </w:r>
    </w:p>
    <w:p w14:paraId="25B03832" w14:textId="77777777" w:rsidR="00CF7559" w:rsidRPr="007B71F3" w:rsidRDefault="00CF7559" w:rsidP="00CF7559">
      <w:pPr>
        <w:spacing w:after="0"/>
        <w:jc w:val="left"/>
        <w:rPr>
          <w:rFonts w:cs="Calibri"/>
          <w:sz w:val="24"/>
          <w:szCs w:val="24"/>
          <w:lang w:val="en-GB"/>
        </w:rPr>
      </w:pPr>
    </w:p>
    <w:p w14:paraId="74689BEB" w14:textId="77777777" w:rsidR="00CF7559" w:rsidRPr="007B71F3" w:rsidRDefault="00CF7559" w:rsidP="00CF7559">
      <w:pPr>
        <w:pStyle w:val="Ttulo2"/>
        <w:numPr>
          <w:ilvl w:val="0"/>
          <w:numId w:val="0"/>
        </w:numPr>
        <w:ind w:left="576" w:hanging="576"/>
        <w:rPr>
          <w:sz w:val="36"/>
          <w:szCs w:val="36"/>
          <w:lang w:val="en-GB"/>
        </w:rPr>
      </w:pPr>
      <w:bookmarkStart w:id="29" w:name="_Toc86222267"/>
      <w:r w:rsidRPr="007B71F3">
        <w:rPr>
          <w:lang w:val="en-GB"/>
        </w:rPr>
        <w:t>Article 2 – Obligations of Impartiality</w:t>
      </w:r>
      <w:bookmarkEnd w:id="29"/>
    </w:p>
    <w:p w14:paraId="6C328AB1" w14:textId="77777777" w:rsidR="00CF7559" w:rsidRPr="007B71F3" w:rsidRDefault="00CF7559" w:rsidP="00CF7559">
      <w:pPr>
        <w:pStyle w:val="PargrafodaLista"/>
        <w:numPr>
          <w:ilvl w:val="0"/>
          <w:numId w:val="32"/>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The Evaluator must perform their work impartially. To this end, the Evaluator is required to:</w:t>
      </w:r>
    </w:p>
    <w:p w14:paraId="69FFA01C" w14:textId="77777777" w:rsidR="00CF7559" w:rsidRPr="007B71F3" w:rsidRDefault="00CF7559" w:rsidP="00CF7559">
      <w:pPr>
        <w:pStyle w:val="PargrafodaLista"/>
        <w:numPr>
          <w:ilvl w:val="0"/>
          <w:numId w:val="33"/>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Inform the Contractor of any conflicts of interest arising in the course of their work including of any proposal competing with the proposal where the Evaluator may have a conflict of interest.</w:t>
      </w:r>
    </w:p>
    <w:p w14:paraId="0EAE3D19" w14:textId="77777777" w:rsidR="00CF7559" w:rsidRPr="007B71F3" w:rsidRDefault="00CF7559" w:rsidP="00CF7559">
      <w:pPr>
        <w:pStyle w:val="PargrafodaLista"/>
        <w:numPr>
          <w:ilvl w:val="0"/>
          <w:numId w:val="33"/>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Confirm there is no conflict of interest for each proposal s/he is evaluating by signing a declaration of honour included in Annex 2.</w:t>
      </w:r>
    </w:p>
    <w:p w14:paraId="4D6AA346" w14:textId="77777777" w:rsidR="00CF7559" w:rsidRPr="007B71F3" w:rsidRDefault="00CF7559" w:rsidP="00CF7559">
      <w:pPr>
        <w:pStyle w:val="PargrafodaLista"/>
        <w:numPr>
          <w:ilvl w:val="0"/>
          <w:numId w:val="32"/>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Definition of the conflict of interest: For a given proposal, a conflict of interest exists if an Evaluator:</w:t>
      </w:r>
    </w:p>
    <w:p w14:paraId="0F06A14E" w14:textId="77777777" w:rsidR="00CF7559" w:rsidRPr="007B71F3" w:rsidRDefault="00CF7559" w:rsidP="00CF7559">
      <w:pPr>
        <w:pStyle w:val="PargrafodaLista"/>
        <w:numPr>
          <w:ilvl w:val="0"/>
          <w:numId w:val="34"/>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Was involved in the preparation of the proposal.</w:t>
      </w:r>
    </w:p>
    <w:p w14:paraId="0C66DDE5" w14:textId="77777777" w:rsidR="00CF7559" w:rsidRPr="007B71F3" w:rsidRDefault="00CF7559" w:rsidP="00CF7559">
      <w:pPr>
        <w:pStyle w:val="PargrafodaLista"/>
        <w:numPr>
          <w:ilvl w:val="0"/>
          <w:numId w:val="34"/>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Stands to benefit directly or indirectly if the proposal is accepted.</w:t>
      </w:r>
    </w:p>
    <w:p w14:paraId="615B4247" w14:textId="77777777" w:rsidR="00CF7559" w:rsidRPr="007B71F3" w:rsidRDefault="00CF7559" w:rsidP="00CF7559">
      <w:pPr>
        <w:pStyle w:val="PargrafodaLista"/>
        <w:numPr>
          <w:ilvl w:val="0"/>
          <w:numId w:val="34"/>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Has a close family or personal relationship with any person representing an applicant legal entity.</w:t>
      </w:r>
    </w:p>
    <w:p w14:paraId="050A7E74" w14:textId="77777777" w:rsidR="00CF7559" w:rsidRPr="007B71F3" w:rsidRDefault="00CF7559" w:rsidP="00CF7559">
      <w:pPr>
        <w:pStyle w:val="PargrafodaLista"/>
        <w:numPr>
          <w:ilvl w:val="0"/>
          <w:numId w:val="34"/>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Is a director, trustee or partner or is in any way involved in the management of an applicant legal entity.</w:t>
      </w:r>
    </w:p>
    <w:p w14:paraId="7EA1E7C0" w14:textId="77777777" w:rsidR="00CF7559" w:rsidRPr="007B71F3" w:rsidRDefault="00CF7559" w:rsidP="00CF7559">
      <w:pPr>
        <w:pStyle w:val="PargrafodaLista"/>
        <w:numPr>
          <w:ilvl w:val="0"/>
          <w:numId w:val="34"/>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Is employed or contracted by one of the applicant legal entities or any named subcontractors.</w:t>
      </w:r>
    </w:p>
    <w:p w14:paraId="2444B91F" w14:textId="4EB0C46F" w:rsidR="00CF7559" w:rsidRPr="007B71F3" w:rsidRDefault="00CF7559" w:rsidP="00CF7559">
      <w:pPr>
        <w:pStyle w:val="PargrafodaLista"/>
        <w:numPr>
          <w:ilvl w:val="0"/>
          <w:numId w:val="34"/>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Is a member of any of the beneficiaries of AI4M</w:t>
      </w:r>
      <w:r w:rsidR="00785150" w:rsidRPr="007B71F3">
        <w:rPr>
          <w:lang w:val="en-GB"/>
        </w:rPr>
        <w:t xml:space="preserve">edia </w:t>
      </w:r>
      <w:r w:rsidRPr="007B71F3">
        <w:rPr>
          <w:lang w:val="en-GB"/>
        </w:rPr>
        <w:t>consortium.</w:t>
      </w:r>
    </w:p>
    <w:p w14:paraId="7B7EA436" w14:textId="77777777" w:rsidR="00CF7559" w:rsidRPr="007B71F3" w:rsidRDefault="00CF7559" w:rsidP="00CF7559">
      <w:pPr>
        <w:pStyle w:val="PargrafodaLista"/>
        <w:numPr>
          <w:ilvl w:val="0"/>
          <w:numId w:val="32"/>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sz w:val="24"/>
          <w:szCs w:val="24"/>
          <w:lang w:val="en-GB"/>
        </w:rPr>
      </w:pPr>
      <w:r w:rsidRPr="007B71F3">
        <w:rPr>
          <w:lang w:val="en-GB"/>
        </w:rPr>
        <w:lastRenderedPageBreak/>
        <w:t>In the following situations the Contractor will decide whether a conflict of interest exists, considering the objective circumstances, available information, and related risks when an Evaluator:</w:t>
      </w:r>
    </w:p>
    <w:p w14:paraId="446EB689" w14:textId="77777777" w:rsidR="00CF7559" w:rsidRPr="007B71F3" w:rsidRDefault="00CF7559" w:rsidP="00CF7559">
      <w:pPr>
        <w:pStyle w:val="PargrafodaLista"/>
        <w:numPr>
          <w:ilvl w:val="0"/>
          <w:numId w:val="35"/>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Was employed by one of the applicant legal entities in the last three years.</w:t>
      </w:r>
    </w:p>
    <w:p w14:paraId="665D769D" w14:textId="77777777" w:rsidR="00CF7559" w:rsidRPr="007B71F3" w:rsidRDefault="00CF7559" w:rsidP="00CF7559">
      <w:pPr>
        <w:pStyle w:val="PargrafodaLista"/>
        <w:numPr>
          <w:ilvl w:val="0"/>
          <w:numId w:val="35"/>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Is involved in a contract or grant agreement, grant decision or membership of management structures (e.g., member of management or advisory board, etc.) or research collaboration with an applicant legal entity or the fellow researcher or had been so in the last three years.</w:t>
      </w:r>
    </w:p>
    <w:p w14:paraId="2A9C64DD" w14:textId="77777777" w:rsidR="00CF7559" w:rsidRPr="007B71F3" w:rsidRDefault="00CF7559" w:rsidP="00CF7559">
      <w:pPr>
        <w:pStyle w:val="PargrafodaLista"/>
        <w:numPr>
          <w:ilvl w:val="0"/>
          <w:numId w:val="35"/>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Is in any other situation that could cast doubt on their ability to participate in the evaluation of the proposal impartially, or that could reasonably appear to do so in the eyes of an external third party.</w:t>
      </w:r>
    </w:p>
    <w:p w14:paraId="4CD6477A" w14:textId="77777777" w:rsidR="00CF7559" w:rsidRPr="007B71F3" w:rsidRDefault="00CF7559" w:rsidP="00CF7559">
      <w:pPr>
        <w:pStyle w:val="PargrafodaLista"/>
        <w:numPr>
          <w:ilvl w:val="0"/>
          <w:numId w:val="32"/>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Consequences of conflicts of interest:</w:t>
      </w:r>
    </w:p>
    <w:p w14:paraId="53810150" w14:textId="77777777" w:rsidR="00CF7559" w:rsidRPr="007B71F3" w:rsidRDefault="00CF7559" w:rsidP="00CF7559">
      <w:pPr>
        <w:pStyle w:val="PargrafodaLista"/>
        <w:numPr>
          <w:ilvl w:val="0"/>
          <w:numId w:val="36"/>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If a conflict of interest is reported by the Evaluator or established by the Contractor, the Evaluator must not evaluate the proposal concerned and shall immediately inform the Contractor about the situation.</w:t>
      </w:r>
    </w:p>
    <w:p w14:paraId="171C4CC8" w14:textId="77777777" w:rsidR="00CF7559" w:rsidRPr="007B71F3" w:rsidRDefault="00CF7559" w:rsidP="00CF7559">
      <w:pPr>
        <w:pStyle w:val="PargrafodaLista"/>
        <w:numPr>
          <w:ilvl w:val="0"/>
          <w:numId w:val="36"/>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If a conflict becomes apparent at any stage of the evaluation, the Evaluator must immediately inform the Contractor. If a conflict is confirmed, the Evaluator must stop evaluating the proposal concerned. Any comments and scores already given by the Evaluator will be discounted. If necessary, the Evaluator will be replaced.</w:t>
      </w:r>
    </w:p>
    <w:p w14:paraId="33BA4BA8" w14:textId="77777777" w:rsidR="00CF7559" w:rsidRPr="007B71F3" w:rsidRDefault="00CF7559" w:rsidP="00CF7559">
      <w:pPr>
        <w:pStyle w:val="PargrafodaLista"/>
        <w:numPr>
          <w:ilvl w:val="0"/>
          <w:numId w:val="32"/>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sz w:val="24"/>
          <w:szCs w:val="24"/>
          <w:lang w:val="en-GB"/>
        </w:rPr>
      </w:pPr>
      <w:r w:rsidRPr="007B71F3">
        <w:rPr>
          <w:lang w:val="en-GB"/>
        </w:rPr>
        <w:t>If it is revealed during an evaluation that an Evaluator has knowingly concealed a conflict of interest, the Evaluator will be immediately excluded, and sanctions will apply.</w:t>
      </w:r>
    </w:p>
    <w:p w14:paraId="0CF52BF3" w14:textId="77777777" w:rsidR="00CF7559" w:rsidRPr="007B71F3" w:rsidRDefault="00CF7559" w:rsidP="00CF7559">
      <w:pPr>
        <w:spacing w:after="0"/>
        <w:jc w:val="left"/>
        <w:rPr>
          <w:rFonts w:cs="Calibri"/>
          <w:sz w:val="24"/>
          <w:szCs w:val="24"/>
          <w:lang w:val="en-GB"/>
        </w:rPr>
      </w:pPr>
    </w:p>
    <w:p w14:paraId="34A3BA6E" w14:textId="77777777" w:rsidR="00CF7559" w:rsidRPr="007B71F3" w:rsidRDefault="00CF7559" w:rsidP="00CF7559">
      <w:pPr>
        <w:pStyle w:val="Ttulo2"/>
        <w:numPr>
          <w:ilvl w:val="0"/>
          <w:numId w:val="0"/>
        </w:numPr>
        <w:ind w:left="576" w:hanging="576"/>
        <w:rPr>
          <w:sz w:val="36"/>
          <w:szCs w:val="36"/>
          <w:lang w:val="en-GB"/>
        </w:rPr>
      </w:pPr>
      <w:bookmarkStart w:id="30" w:name="_Toc86222268"/>
      <w:r w:rsidRPr="007B71F3">
        <w:rPr>
          <w:lang w:val="en-GB"/>
        </w:rPr>
        <w:t>Article 3 – Obligations of Confidentiality</w:t>
      </w:r>
      <w:bookmarkEnd w:id="30"/>
    </w:p>
    <w:p w14:paraId="0833EDCC" w14:textId="4097B045" w:rsidR="00CF7559" w:rsidRPr="007B71F3" w:rsidRDefault="00CF7559" w:rsidP="00CF7559">
      <w:pPr>
        <w:pStyle w:val="PargrafodaLista"/>
        <w:numPr>
          <w:ilvl w:val="0"/>
          <w:numId w:val="37"/>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The Contractor and the Evaluator must treat confidentially any information and documents, in any form (</w:t>
      </w:r>
      <w:r w:rsidR="00B74D66" w:rsidRPr="007B71F3">
        <w:rPr>
          <w:lang w:val="en-GB"/>
        </w:rPr>
        <w:t>i.e.,</w:t>
      </w:r>
      <w:r w:rsidRPr="007B71F3">
        <w:rPr>
          <w:lang w:val="en-GB"/>
        </w:rPr>
        <w:t xml:space="preserve"> paper or electronic), disclosed in writing or orally in relation to the performance of the Contract.</w:t>
      </w:r>
    </w:p>
    <w:p w14:paraId="4B366ACC" w14:textId="77777777" w:rsidR="00CF7559" w:rsidRPr="007B71F3" w:rsidRDefault="00CF7559" w:rsidP="00CF7559">
      <w:pPr>
        <w:pStyle w:val="PargrafodaLista"/>
        <w:numPr>
          <w:ilvl w:val="0"/>
          <w:numId w:val="37"/>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The Evaluator undertakes to observe strict confidentiality in relation to their work. To this end, the Evaluator:</w:t>
      </w:r>
    </w:p>
    <w:p w14:paraId="01ABFD17" w14:textId="77777777" w:rsidR="00CF7559" w:rsidRPr="007B71F3" w:rsidRDefault="00CF7559" w:rsidP="00CF7559">
      <w:pPr>
        <w:pStyle w:val="PargrafodaLista"/>
        <w:numPr>
          <w:ilvl w:val="0"/>
          <w:numId w:val="38"/>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Must not use confidential information or documents for any purpose other than fulfilling their obligations under the Contract without prior written approval of the Contractor.</w:t>
      </w:r>
    </w:p>
    <w:p w14:paraId="3E18FAD3" w14:textId="77777777" w:rsidR="00CF7559" w:rsidRPr="007B71F3" w:rsidRDefault="00CF7559" w:rsidP="00CF7559">
      <w:pPr>
        <w:pStyle w:val="PargrafodaLista"/>
        <w:numPr>
          <w:ilvl w:val="0"/>
          <w:numId w:val="38"/>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Must not disclose, directly or indirectly, confidential information or documents relating to proposals or applicants, without prior written approval of the Contractor.</w:t>
      </w:r>
    </w:p>
    <w:p w14:paraId="5F5B5595" w14:textId="77777777" w:rsidR="00CF7559" w:rsidRPr="007B71F3" w:rsidRDefault="00CF7559" w:rsidP="00CF7559">
      <w:pPr>
        <w:pStyle w:val="PargrafodaLista"/>
        <w:numPr>
          <w:ilvl w:val="0"/>
          <w:numId w:val="37"/>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sz w:val="24"/>
          <w:szCs w:val="24"/>
          <w:lang w:val="en-GB"/>
        </w:rPr>
      </w:pPr>
      <w:r w:rsidRPr="007B71F3">
        <w:rPr>
          <w:lang w:val="en-GB"/>
        </w:rPr>
        <w:t>In particular, the Evaluator:</w:t>
      </w:r>
    </w:p>
    <w:p w14:paraId="4DEF194F" w14:textId="77777777" w:rsidR="00CF7559" w:rsidRPr="007B71F3" w:rsidRDefault="00CF7559" w:rsidP="00CF7559">
      <w:pPr>
        <w:pStyle w:val="PargrafodaLista"/>
        <w:numPr>
          <w:ilvl w:val="0"/>
          <w:numId w:val="39"/>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Must not discuss any proposal with others, including other Evaluators, the Contractor or any other entity involved in any form on the Project, not directly involved in evaluating the proposal, except during the formal discussion at the meetings moderated by or with the knowledge and approval of the Contractor to this purpose.</w:t>
      </w:r>
    </w:p>
    <w:p w14:paraId="68AABFEB" w14:textId="77777777" w:rsidR="00CF7559" w:rsidRPr="007B71F3" w:rsidRDefault="00CF7559" w:rsidP="00CF7559">
      <w:pPr>
        <w:pStyle w:val="PargrafodaLista"/>
        <w:numPr>
          <w:ilvl w:val="0"/>
          <w:numId w:val="39"/>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Must not disclose:</w:t>
      </w:r>
    </w:p>
    <w:p w14:paraId="79917A80" w14:textId="77777777" w:rsidR="00CF7559" w:rsidRPr="007B71F3" w:rsidRDefault="00CF7559" w:rsidP="00CF7559">
      <w:pPr>
        <w:pStyle w:val="PargrafodaLista"/>
        <w:numPr>
          <w:ilvl w:val="0"/>
          <w:numId w:val="40"/>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lastRenderedPageBreak/>
        <w:t>Any detail of the evaluation process and its outcomes or of any proposal submitted for evaluation for any purpose other than fulfilling their obligations under the Contract without prior written approval of the Contractor.</w:t>
      </w:r>
    </w:p>
    <w:p w14:paraId="5D15826D" w14:textId="77777777" w:rsidR="00CF7559" w:rsidRPr="007B71F3" w:rsidRDefault="00CF7559" w:rsidP="00CF7559">
      <w:pPr>
        <w:pStyle w:val="PargrafodaLista"/>
        <w:numPr>
          <w:ilvl w:val="0"/>
          <w:numId w:val="40"/>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Their advice to the Contractor or relevant service on any proposal to the applicants or to any other person (including colleagues, students, etc.).</w:t>
      </w:r>
    </w:p>
    <w:p w14:paraId="1D39683E" w14:textId="77777777" w:rsidR="00CF7559" w:rsidRPr="007B71F3" w:rsidRDefault="00CF7559" w:rsidP="00CF7559">
      <w:pPr>
        <w:pStyle w:val="PargrafodaLista"/>
        <w:numPr>
          <w:ilvl w:val="0"/>
          <w:numId w:val="40"/>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The names of other Evaluators participating in the evaluation.</w:t>
      </w:r>
    </w:p>
    <w:p w14:paraId="3E60C16E" w14:textId="77777777" w:rsidR="00CF7559" w:rsidRPr="007B71F3" w:rsidRDefault="00CF7559" w:rsidP="00CF7559">
      <w:pPr>
        <w:pStyle w:val="PargrafodaLista"/>
        <w:numPr>
          <w:ilvl w:val="1"/>
          <w:numId w:val="37"/>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Must not communicate with applicants on any proposal during the evaluation.</w:t>
      </w:r>
    </w:p>
    <w:p w14:paraId="20E96790" w14:textId="77777777" w:rsidR="00CF7559" w:rsidRPr="007B71F3" w:rsidRDefault="00CF7559" w:rsidP="00CF7559">
      <w:pPr>
        <w:pStyle w:val="PargrafodaLista"/>
        <w:numPr>
          <w:ilvl w:val="0"/>
          <w:numId w:val="37"/>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The Evaluator will be held personally responsible for maintaining the confidentiality of any documents or electronic files sent, and for returning, erasing, or destroying all confidential documents or files upon completing the evaluation as instructed.</w:t>
      </w:r>
    </w:p>
    <w:p w14:paraId="3536C78B" w14:textId="77777777" w:rsidR="00CF7559" w:rsidRPr="007B71F3" w:rsidRDefault="00CF7559" w:rsidP="00CF7559">
      <w:pPr>
        <w:pStyle w:val="PargrafodaLista"/>
        <w:numPr>
          <w:ilvl w:val="0"/>
          <w:numId w:val="37"/>
        </w:numPr>
        <w:pBdr>
          <w:top w:val="none" w:sz="4" w:space="0" w:color="000000"/>
          <w:left w:val="none" w:sz="4" w:space="0" w:color="000000"/>
          <w:bottom w:val="none" w:sz="4" w:space="0" w:color="000000"/>
          <w:right w:val="none" w:sz="4" w:space="0" w:color="000000"/>
          <w:between w:val="none" w:sz="4" w:space="0" w:color="000000"/>
        </w:pBdr>
        <w:spacing w:after="200" w:line="240" w:lineRule="auto"/>
        <w:ind w:left="714" w:hanging="357"/>
        <w:contextualSpacing w:val="0"/>
        <w:rPr>
          <w:lang w:val="en-GB"/>
        </w:rPr>
      </w:pPr>
      <w:r w:rsidRPr="007B71F3">
        <w:rPr>
          <w:lang w:val="en-GB"/>
        </w:rPr>
        <w:t>If the Evaluator seeks further information (for example through the internet, specialized databases, etc.) to complete their examination of the proposals, s/he:</w:t>
      </w:r>
    </w:p>
    <w:p w14:paraId="1191FD3C" w14:textId="77777777" w:rsidR="00CF7559" w:rsidRPr="007B71F3" w:rsidRDefault="00CF7559" w:rsidP="00CF7559">
      <w:pPr>
        <w:pStyle w:val="PargrafodaLista"/>
        <w:numPr>
          <w:ilvl w:val="1"/>
          <w:numId w:val="37"/>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Must respect the overall rules for confidentiality for obtaining such information.</w:t>
      </w:r>
    </w:p>
    <w:p w14:paraId="28ACA331" w14:textId="77777777" w:rsidR="00CF7559" w:rsidRPr="007B71F3" w:rsidRDefault="00CF7559" w:rsidP="00CF7559">
      <w:pPr>
        <w:pStyle w:val="PargrafodaLista"/>
        <w:numPr>
          <w:ilvl w:val="1"/>
          <w:numId w:val="37"/>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Must not contact applicants.</w:t>
      </w:r>
    </w:p>
    <w:p w14:paraId="01FD51B7" w14:textId="77777777" w:rsidR="00CF7559" w:rsidRPr="007B71F3" w:rsidRDefault="00CF7559" w:rsidP="00CF7559">
      <w:pPr>
        <w:pStyle w:val="PargrafodaLista"/>
        <w:numPr>
          <w:ilvl w:val="1"/>
          <w:numId w:val="37"/>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Must not contact third parties without prior written approval of the Contractor.</w:t>
      </w:r>
    </w:p>
    <w:p w14:paraId="6E3494D2" w14:textId="77777777" w:rsidR="00CF7559" w:rsidRPr="007B71F3" w:rsidRDefault="00CF7559" w:rsidP="00CF7559">
      <w:pPr>
        <w:spacing w:after="0"/>
        <w:jc w:val="left"/>
        <w:rPr>
          <w:rFonts w:cs="Calibri"/>
          <w:sz w:val="24"/>
          <w:szCs w:val="24"/>
          <w:lang w:val="en-GB"/>
        </w:rPr>
      </w:pPr>
    </w:p>
    <w:p w14:paraId="723E3719" w14:textId="77777777" w:rsidR="00CF7559" w:rsidRPr="007B71F3" w:rsidRDefault="00CF7559" w:rsidP="00CF7559">
      <w:pPr>
        <w:spacing w:line="276" w:lineRule="auto"/>
        <w:jc w:val="left"/>
        <w:rPr>
          <w:rFonts w:ascii="Cambria" w:eastAsia="Cambria" w:hAnsi="Cambria" w:cs="Cambria"/>
          <w:b/>
          <w:bCs/>
          <w:color w:val="324A5E"/>
          <w:sz w:val="28"/>
          <w:szCs w:val="28"/>
          <w:lang w:val="en-GB"/>
        </w:rPr>
      </w:pPr>
      <w:r w:rsidRPr="007B71F3">
        <w:rPr>
          <w:lang w:val="en-GB"/>
        </w:rPr>
        <w:br w:type="page"/>
      </w:r>
    </w:p>
    <w:p w14:paraId="57D49FC2" w14:textId="77777777" w:rsidR="00CF7559" w:rsidRPr="00B74D66" w:rsidRDefault="00CF7559" w:rsidP="00B74D66">
      <w:pPr>
        <w:pStyle w:val="Ttulo1"/>
        <w:numPr>
          <w:ilvl w:val="0"/>
          <w:numId w:val="0"/>
        </w:numPr>
        <w:rPr>
          <w:sz w:val="44"/>
          <w:szCs w:val="44"/>
          <w:lang w:val="en-GB"/>
        </w:rPr>
      </w:pPr>
      <w:bookmarkStart w:id="31" w:name="_Toc86222269"/>
      <w:r w:rsidRPr="00B74D66">
        <w:rPr>
          <w:szCs w:val="28"/>
          <w:lang w:val="en-GB"/>
        </w:rPr>
        <w:lastRenderedPageBreak/>
        <w:t>ANNEX 2 – DECLARATION OF HONOUR ON EXCLUSION CRITERIA AND ABSENCE OF CONFLICT OF INTEREST</w:t>
      </w:r>
      <w:bookmarkEnd w:id="31"/>
    </w:p>
    <w:p w14:paraId="1301C20D" w14:textId="77777777" w:rsidR="00CF7559" w:rsidRPr="007B71F3" w:rsidRDefault="00CF7559" w:rsidP="00CF7559">
      <w:pPr>
        <w:rPr>
          <w:sz w:val="24"/>
          <w:szCs w:val="24"/>
          <w:lang w:val="en-GB"/>
        </w:rPr>
      </w:pPr>
      <w:r w:rsidRPr="007B71F3">
        <w:rPr>
          <w:lang w:val="en-GB"/>
        </w:rPr>
        <w:t xml:space="preserve">The undersigned </w:t>
      </w:r>
      <w:r w:rsidRPr="007B71F3">
        <w:rPr>
          <w:i/>
          <w:iCs/>
          <w:shd w:val="clear" w:color="auto" w:fill="FFFF00"/>
          <w:lang w:val="en-GB"/>
        </w:rPr>
        <w:t>[evaluator]</w:t>
      </w:r>
      <w:r w:rsidRPr="007B71F3">
        <w:rPr>
          <w:i/>
          <w:iCs/>
          <w:lang w:val="en-GB"/>
        </w:rPr>
        <w:t xml:space="preserve"> </w:t>
      </w:r>
      <w:r w:rsidRPr="007B71F3">
        <w:rPr>
          <w:lang w:val="en-GB"/>
        </w:rPr>
        <w:t>in his/her own name:</w:t>
      </w:r>
    </w:p>
    <w:p w14:paraId="457E27C4" w14:textId="77777777" w:rsidR="00CF7559" w:rsidRPr="007B71F3" w:rsidRDefault="00CF7559" w:rsidP="00CF7559">
      <w:pPr>
        <w:pStyle w:val="PargrafodaLista"/>
        <w:numPr>
          <w:ilvl w:val="0"/>
          <w:numId w:val="41"/>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sz w:val="24"/>
          <w:szCs w:val="24"/>
          <w:lang w:val="en-GB"/>
        </w:rPr>
      </w:pPr>
      <w:r w:rsidRPr="007B71F3">
        <w:rPr>
          <w:lang w:val="en-GB"/>
        </w:rPr>
        <w:t>Declares that he/she is not in one of the following situations:</w:t>
      </w:r>
    </w:p>
    <w:p w14:paraId="13C86924" w14:textId="77777777" w:rsidR="00CF7559" w:rsidRPr="007B71F3" w:rsidRDefault="00CF7559" w:rsidP="00CF7559">
      <w:pPr>
        <w:pStyle w:val="PargrafodaLista"/>
        <w:numPr>
          <w:ilvl w:val="1"/>
          <w:numId w:val="41"/>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sz w:val="24"/>
          <w:szCs w:val="24"/>
          <w:lang w:val="en-GB"/>
        </w:rPr>
      </w:pPr>
      <w:r w:rsidRPr="007B71F3">
        <w:rPr>
          <w:lang w:val="en-GB"/>
        </w:rPr>
        <w:t>Is bankrupt or being wound up, is having its affairs administered by the courts, has entered in an arrangement with creditors, has suspended business activities, is the subject of proceedings concerning those matters, or is in any analogous situation arising from a similar procedure provided for in national legislation or regulations.</w:t>
      </w:r>
    </w:p>
    <w:p w14:paraId="0A7642E1" w14:textId="77777777" w:rsidR="00CF7559" w:rsidRPr="007B71F3" w:rsidRDefault="00CF7559" w:rsidP="00CF7559">
      <w:pPr>
        <w:pStyle w:val="PargrafodaLista"/>
        <w:numPr>
          <w:ilvl w:val="1"/>
          <w:numId w:val="41"/>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sz w:val="24"/>
          <w:szCs w:val="24"/>
          <w:lang w:val="en-GB"/>
        </w:rPr>
      </w:pPr>
      <w:r w:rsidRPr="007B71F3">
        <w:rPr>
          <w:lang w:val="en-GB"/>
        </w:rPr>
        <w:t>He/she or persons having powers of representation, decision making or control over have been convicted of an offence concerning their professional conduct by a judgment which has the force of res judicata.</w:t>
      </w:r>
    </w:p>
    <w:p w14:paraId="75F05913" w14:textId="77777777" w:rsidR="00CF7559" w:rsidRPr="007B71F3" w:rsidRDefault="00CF7559" w:rsidP="00CF7559">
      <w:pPr>
        <w:pStyle w:val="PargrafodaLista"/>
        <w:numPr>
          <w:ilvl w:val="1"/>
          <w:numId w:val="41"/>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sz w:val="24"/>
          <w:szCs w:val="24"/>
          <w:lang w:val="en-GB"/>
        </w:rPr>
      </w:pPr>
      <w:r w:rsidRPr="007B71F3">
        <w:rPr>
          <w:lang w:val="en-GB"/>
        </w:rPr>
        <w:t>Has been guilty of grave professional misconduct proven by any means which the contracting authority can justify including by decisions of the European Investment Bank and international organizations.</w:t>
      </w:r>
    </w:p>
    <w:p w14:paraId="2096159B" w14:textId="77777777" w:rsidR="00CF7559" w:rsidRPr="007B71F3" w:rsidRDefault="00CF7559" w:rsidP="00CF7559">
      <w:pPr>
        <w:pStyle w:val="PargrafodaLista"/>
        <w:numPr>
          <w:ilvl w:val="1"/>
          <w:numId w:val="41"/>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sz w:val="24"/>
          <w:szCs w:val="24"/>
          <w:lang w:val="en-GB"/>
        </w:rPr>
      </w:pPr>
      <w:r w:rsidRPr="007B71F3">
        <w:rPr>
          <w:lang w:val="en-GB"/>
        </w:rPr>
        <w:t>Is not in compliance with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w:t>
      </w:r>
    </w:p>
    <w:p w14:paraId="38C79DC5" w14:textId="77777777" w:rsidR="00CF7559" w:rsidRPr="007B71F3" w:rsidRDefault="00CF7559" w:rsidP="00CF7559">
      <w:pPr>
        <w:pStyle w:val="PargrafodaLista"/>
        <w:numPr>
          <w:ilvl w:val="1"/>
          <w:numId w:val="41"/>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sz w:val="24"/>
          <w:szCs w:val="24"/>
          <w:lang w:val="en-GB"/>
        </w:rPr>
      </w:pPr>
      <w:r w:rsidRPr="007B71F3">
        <w:rPr>
          <w:lang w:val="en-GB"/>
        </w:rPr>
        <w:t>He/she or persons having powers of representation, decision making or control over have been the subject of a judgment which has the force of res judicata for fraud, corruption, involvement in a criminal organization or any other illegal activity, where such illegal activity is detrimental to the Union’s financial interests.</w:t>
      </w:r>
    </w:p>
    <w:p w14:paraId="5CFC6CD3" w14:textId="77777777" w:rsidR="00CF7559" w:rsidRPr="007B71F3" w:rsidRDefault="00CF7559" w:rsidP="00CF7559">
      <w:pPr>
        <w:pStyle w:val="PargrafodaLista"/>
        <w:numPr>
          <w:ilvl w:val="0"/>
          <w:numId w:val="41"/>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Declares that the natural persons with power of representation, decision-making or control over the above-mentioned legal entity are not in the situations referred to in b) and e) above.</w:t>
      </w:r>
    </w:p>
    <w:p w14:paraId="5AE7C7D2" w14:textId="77777777" w:rsidR="00CF7559" w:rsidRPr="007B71F3" w:rsidRDefault="00CF7559" w:rsidP="00CF7559">
      <w:pPr>
        <w:pStyle w:val="PargrafodaLista"/>
        <w:numPr>
          <w:ilvl w:val="0"/>
          <w:numId w:val="41"/>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Declares that he/she:</w:t>
      </w:r>
    </w:p>
    <w:p w14:paraId="08E9B615" w14:textId="77777777" w:rsidR="00CF7559" w:rsidRPr="007B71F3" w:rsidRDefault="00CF7559" w:rsidP="00CF7559">
      <w:pPr>
        <w:pStyle w:val="PargrafodaLista"/>
        <w:numPr>
          <w:ilvl w:val="1"/>
          <w:numId w:val="41"/>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Is not subject to a conflict of interest as per Article 2 of Annex 1 of the Contract for Evaluators (Code of Conduct for Evaluators).</w:t>
      </w:r>
    </w:p>
    <w:p w14:paraId="08FB0199" w14:textId="6AB4F2BF" w:rsidR="00CF7559" w:rsidRPr="007B71F3" w:rsidRDefault="00CF7559" w:rsidP="00CF7559">
      <w:pPr>
        <w:pStyle w:val="PargrafodaLista"/>
        <w:numPr>
          <w:ilvl w:val="1"/>
          <w:numId w:val="41"/>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Has not made false declarations in supplying the information required as a condition of being eligible as Evaluator for the assessment of the proposals received under AI4M</w:t>
      </w:r>
      <w:r w:rsidR="00785150" w:rsidRPr="007B71F3">
        <w:rPr>
          <w:lang w:val="en-GB"/>
        </w:rPr>
        <w:t>edia</w:t>
      </w:r>
      <w:r w:rsidRPr="007B71F3">
        <w:rPr>
          <w:lang w:val="en-GB"/>
        </w:rPr>
        <w:t xml:space="preserve"> open call or does not fail to supply this information.</w:t>
      </w:r>
    </w:p>
    <w:p w14:paraId="20790661" w14:textId="77777777" w:rsidR="00CF7559" w:rsidRPr="007B71F3" w:rsidRDefault="00CF7559" w:rsidP="00CF7559">
      <w:pPr>
        <w:pStyle w:val="PargrafodaLista"/>
        <w:numPr>
          <w:ilvl w:val="1"/>
          <w:numId w:val="41"/>
        </w:numPr>
        <w:pBdr>
          <w:top w:val="none" w:sz="4" w:space="0" w:color="000000"/>
          <w:left w:val="none" w:sz="4" w:space="0" w:color="000000"/>
          <w:bottom w:val="none" w:sz="4" w:space="0" w:color="000000"/>
          <w:right w:val="none" w:sz="4" w:space="0" w:color="000000"/>
          <w:between w:val="none" w:sz="4" w:space="0" w:color="000000"/>
        </w:pBdr>
        <w:spacing w:after="200" w:line="240" w:lineRule="auto"/>
        <w:contextualSpacing w:val="0"/>
        <w:rPr>
          <w:lang w:val="en-GB"/>
        </w:rPr>
      </w:pPr>
      <w:r w:rsidRPr="007B71F3">
        <w:rPr>
          <w:lang w:val="en-GB"/>
        </w:rPr>
        <w:t>Is not in one of the situations of exclusion, referred to in the abovementioned point 1.</w:t>
      </w:r>
    </w:p>
    <w:p w14:paraId="5DF668C4" w14:textId="77777777" w:rsidR="00CF7559" w:rsidRPr="007B71F3" w:rsidRDefault="00CF7559" w:rsidP="00CF7559">
      <w:pPr>
        <w:spacing w:after="0"/>
        <w:jc w:val="left"/>
        <w:rPr>
          <w:rFonts w:cs="Calibri"/>
          <w:sz w:val="24"/>
          <w:szCs w:val="24"/>
          <w:lang w:val="en-GB"/>
        </w:rPr>
      </w:pPr>
    </w:p>
    <w:tbl>
      <w:tblPr>
        <w:tblW w:w="5000" w:type="pct"/>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252"/>
        <w:gridCol w:w="4252"/>
      </w:tblGrid>
      <w:tr w:rsidR="00CF7559" w:rsidRPr="007B71F3" w14:paraId="75DA58DA" w14:textId="77777777" w:rsidTr="00186931">
        <w:tc>
          <w:tcPr>
            <w:tcW w:w="2500" w:type="pct"/>
            <w:shd w:val="clear" w:color="auto" w:fill="FFFFFF" w:themeFill="background1"/>
            <w:tcMar>
              <w:top w:w="0" w:type="dxa"/>
              <w:left w:w="115" w:type="dxa"/>
              <w:bottom w:w="0" w:type="dxa"/>
              <w:right w:w="115" w:type="dxa"/>
            </w:tcMar>
          </w:tcPr>
          <w:p w14:paraId="511E0384" w14:textId="77777777" w:rsidR="00CF7559" w:rsidRPr="007B71F3" w:rsidRDefault="00CF7559" w:rsidP="00186931">
            <w:pPr>
              <w:spacing w:after="0"/>
              <w:rPr>
                <w:rFonts w:cs="Calibri"/>
                <w:lang w:val="en-GB"/>
              </w:rPr>
            </w:pPr>
            <w:r w:rsidRPr="007B71F3">
              <w:rPr>
                <w:rFonts w:cs="Calibri"/>
                <w:color w:val="000000"/>
                <w:lang w:val="en-GB"/>
              </w:rPr>
              <w:t>Full name:</w:t>
            </w:r>
          </w:p>
          <w:p w14:paraId="0779B067" w14:textId="77777777" w:rsidR="00CF7559" w:rsidRPr="007B71F3" w:rsidRDefault="00CF7559" w:rsidP="00186931">
            <w:pPr>
              <w:spacing w:after="0"/>
              <w:rPr>
                <w:rFonts w:cs="Calibri"/>
                <w:lang w:val="en-GB"/>
              </w:rPr>
            </w:pPr>
            <w:r w:rsidRPr="007B71F3">
              <w:rPr>
                <w:rFonts w:cs="Calibri"/>
                <w:color w:val="000000"/>
                <w:lang w:val="en-GB"/>
              </w:rPr>
              <w:t>Passport/ID number:</w:t>
            </w:r>
          </w:p>
        </w:tc>
        <w:tc>
          <w:tcPr>
            <w:tcW w:w="2500" w:type="pct"/>
            <w:shd w:val="clear" w:color="auto" w:fill="FFFFFF" w:themeFill="background1"/>
            <w:tcMar>
              <w:top w:w="0" w:type="dxa"/>
              <w:left w:w="115" w:type="dxa"/>
              <w:bottom w:w="0" w:type="dxa"/>
              <w:right w:w="115" w:type="dxa"/>
            </w:tcMar>
          </w:tcPr>
          <w:p w14:paraId="627123E7" w14:textId="77777777" w:rsidR="00CF7559" w:rsidRPr="007B71F3" w:rsidRDefault="00CF7559" w:rsidP="00186931">
            <w:pPr>
              <w:spacing w:after="0"/>
              <w:rPr>
                <w:rFonts w:cs="Calibri"/>
                <w:lang w:val="en-GB"/>
              </w:rPr>
            </w:pPr>
            <w:r w:rsidRPr="007B71F3">
              <w:rPr>
                <w:rFonts w:cs="Calibri"/>
                <w:color w:val="000000"/>
                <w:lang w:val="en-GB"/>
              </w:rPr>
              <w:t>Signature</w:t>
            </w:r>
          </w:p>
          <w:p w14:paraId="297B2F82" w14:textId="77777777" w:rsidR="00CF7559" w:rsidRPr="007B71F3" w:rsidRDefault="00CF7559" w:rsidP="00186931">
            <w:pPr>
              <w:spacing w:after="240"/>
              <w:rPr>
                <w:rFonts w:cs="Calibri"/>
                <w:lang w:val="en-GB"/>
              </w:rPr>
            </w:pPr>
            <w:r w:rsidRPr="007B71F3">
              <w:rPr>
                <w:rFonts w:cs="Calibri"/>
                <w:color w:val="000000"/>
                <w:lang w:val="en-GB"/>
              </w:rPr>
              <w:br/>
            </w:r>
            <w:r w:rsidRPr="007B71F3">
              <w:rPr>
                <w:rFonts w:cs="Calibri"/>
                <w:color w:val="000000"/>
                <w:lang w:val="en-GB"/>
              </w:rPr>
              <w:br/>
            </w:r>
            <w:r w:rsidRPr="007B71F3">
              <w:rPr>
                <w:rFonts w:cs="Calibri"/>
                <w:color w:val="000000"/>
                <w:lang w:val="en-GB"/>
              </w:rPr>
              <w:br/>
            </w:r>
          </w:p>
        </w:tc>
      </w:tr>
      <w:tr w:rsidR="00CF7559" w:rsidRPr="00086734" w14:paraId="24FDD77E" w14:textId="77777777" w:rsidTr="00186931">
        <w:tc>
          <w:tcPr>
            <w:tcW w:w="5000" w:type="pct"/>
            <w:gridSpan w:val="2"/>
            <w:shd w:val="clear" w:color="auto" w:fill="FFFFFF" w:themeFill="background1"/>
            <w:tcMar>
              <w:top w:w="0" w:type="dxa"/>
              <w:left w:w="115" w:type="dxa"/>
              <w:bottom w:w="0" w:type="dxa"/>
              <w:right w:w="115" w:type="dxa"/>
            </w:tcMar>
          </w:tcPr>
          <w:p w14:paraId="548FA01A" w14:textId="77777777" w:rsidR="00CF7559" w:rsidRPr="007B71F3" w:rsidRDefault="00CF7559" w:rsidP="00186931">
            <w:pPr>
              <w:spacing w:after="0"/>
              <w:rPr>
                <w:rFonts w:cs="Calibri"/>
                <w:lang w:val="en-GB"/>
              </w:rPr>
            </w:pPr>
            <w:r w:rsidRPr="007B71F3">
              <w:rPr>
                <w:rFonts w:cs="Calibri"/>
                <w:color w:val="000000"/>
                <w:lang w:val="en-GB"/>
              </w:rPr>
              <w:t>Signed in [</w:t>
            </w:r>
            <w:r w:rsidRPr="007B71F3">
              <w:rPr>
                <w:rFonts w:cs="Calibri"/>
                <w:color w:val="000000"/>
                <w:shd w:val="clear" w:color="auto" w:fill="FFFF00"/>
                <w:lang w:val="en-GB"/>
              </w:rPr>
              <w:t>city</w:t>
            </w:r>
            <w:r w:rsidRPr="007B71F3">
              <w:rPr>
                <w:rFonts w:cs="Calibri"/>
                <w:color w:val="000000"/>
                <w:lang w:val="en-GB"/>
              </w:rPr>
              <w:t>], [</w:t>
            </w:r>
            <w:r w:rsidRPr="007B71F3">
              <w:rPr>
                <w:rFonts w:cs="Calibri"/>
                <w:color w:val="000000"/>
                <w:shd w:val="clear" w:color="auto" w:fill="FFFF00"/>
                <w:lang w:val="en-GB"/>
              </w:rPr>
              <w:t>country</w:t>
            </w:r>
            <w:r w:rsidRPr="007B71F3">
              <w:rPr>
                <w:rFonts w:cs="Calibri"/>
                <w:color w:val="000000"/>
                <w:lang w:val="en-GB"/>
              </w:rPr>
              <w:t xml:space="preserve">], </w:t>
            </w:r>
            <w:r w:rsidRPr="007B71F3">
              <w:rPr>
                <w:rFonts w:cs="Calibri"/>
                <w:color w:val="000000"/>
                <w:shd w:val="clear" w:color="auto" w:fill="FFFF00"/>
                <w:lang w:val="en-GB"/>
              </w:rPr>
              <w:t>DD/MM/YYYY</w:t>
            </w:r>
          </w:p>
        </w:tc>
      </w:tr>
    </w:tbl>
    <w:p w14:paraId="125C7940" w14:textId="1E7D28A2" w:rsidR="00DE513B" w:rsidRPr="007B71F3" w:rsidRDefault="00DE513B" w:rsidP="00903980">
      <w:pPr>
        <w:rPr>
          <w:lang w:val="en-GB"/>
        </w:rPr>
        <w:sectPr w:rsidR="00DE513B" w:rsidRPr="007B71F3" w:rsidSect="00E35C6B">
          <w:headerReference w:type="first" r:id="rId14"/>
          <w:pgSz w:w="11906" w:h="16838"/>
          <w:pgMar w:top="2552" w:right="1701" w:bottom="1134" w:left="1701" w:header="708" w:footer="438" w:gutter="0"/>
          <w:cols w:space="708"/>
          <w:titlePg/>
          <w:docGrid w:linePitch="360"/>
        </w:sectPr>
      </w:pPr>
    </w:p>
    <w:p w14:paraId="4A4A9A90" w14:textId="00A444AD" w:rsidR="00E21722" w:rsidRPr="007B71F3" w:rsidRDefault="00E21722" w:rsidP="00E21722">
      <w:pPr>
        <w:rPr>
          <w:lang w:val="en-GB"/>
        </w:rPr>
      </w:pPr>
    </w:p>
    <w:sectPr w:rsidR="00E21722" w:rsidRPr="007B71F3" w:rsidSect="00CD2771">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286A" w14:textId="77777777" w:rsidR="00F33E9F" w:rsidRDefault="00F33E9F" w:rsidP="00C45B09">
      <w:pPr>
        <w:spacing w:after="0" w:line="240" w:lineRule="auto"/>
      </w:pPr>
      <w:r>
        <w:separator/>
      </w:r>
    </w:p>
  </w:endnote>
  <w:endnote w:type="continuationSeparator" w:id="0">
    <w:p w14:paraId="4C4E1C35" w14:textId="77777777" w:rsidR="00F33E9F" w:rsidRDefault="00F33E9F" w:rsidP="00C4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FC14" w14:textId="37DAD1EC" w:rsidR="00F33700" w:rsidRDefault="008776A2" w:rsidP="00E21722">
    <w:pPr>
      <w:pStyle w:val="Rodap"/>
      <w:jc w:val="right"/>
    </w:pPr>
    <w:r>
      <w:rPr>
        <w:noProof/>
      </w:rPr>
      <mc:AlternateContent>
        <mc:Choice Requires="wps">
          <w:drawing>
            <wp:anchor distT="45720" distB="45720" distL="114300" distR="114300" simplePos="0" relativeHeight="251686912" behindDoc="0" locked="0" layoutInCell="1" allowOverlap="1" wp14:anchorId="60B42DCA" wp14:editId="55AC9426">
              <wp:simplePos x="0" y="0"/>
              <wp:positionH relativeFrom="margin">
                <wp:align>center</wp:align>
              </wp:positionH>
              <wp:positionV relativeFrom="paragraph">
                <wp:posOffset>-49686</wp:posOffset>
              </wp:positionV>
              <wp:extent cx="2360930" cy="1404620"/>
              <wp:effectExtent l="0" t="0" r="0" b="0"/>
              <wp:wrapSquare wrapText="bothSides"/>
              <wp:docPr id="24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FF15111" w14:textId="293C8B7A" w:rsidR="008776A2" w:rsidRPr="00C37820" w:rsidRDefault="00CF7559" w:rsidP="008776A2">
                          <w:pPr>
                            <w:jc w:val="center"/>
                            <w:rPr>
                              <w:szCs w:val="20"/>
                              <w:lang w:val="en-GB"/>
                            </w:rPr>
                          </w:pPr>
                          <w:r w:rsidRPr="00C37820">
                            <w:rPr>
                              <w:szCs w:val="20"/>
                              <w:lang w:val="en-GB"/>
                            </w:rPr>
                            <w:t>Contract for External Evaluators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B42DCA" id="_x0000_t202" coordsize="21600,21600" o:spt="202" path="m,l,21600r21600,l21600,xe">
              <v:stroke joinstyle="miter"/>
              <v:path gradientshapeok="t" o:connecttype="rect"/>
            </v:shapetype>
            <v:shape id="_x0000_s1027" type="#_x0000_t202" style="position:absolute;left:0;text-align:left;margin-left:0;margin-top:-3.9pt;width:185.9pt;height:110.6pt;z-index:2516869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" filled="f" stroked="f">
              <v:textbox style="mso-fit-shape-to-text:t">
                <w:txbxContent>
                  <w:p w14:paraId="6FF15111" w14:textId="293C8B7A" w:rsidR="008776A2" w:rsidRPr="00C37820" w:rsidRDefault="00CF7559" w:rsidP="008776A2">
                    <w:pPr>
                      <w:jc w:val="center"/>
                      <w:rPr>
                        <w:szCs w:val="20"/>
                        <w:lang w:val="en-GB"/>
                      </w:rPr>
                    </w:pPr>
                    <w:r w:rsidRPr="00C37820">
                      <w:rPr>
                        <w:szCs w:val="20"/>
                        <w:lang w:val="en-GB"/>
                      </w:rPr>
                      <w:t>Contract for External Evaluators</w:t>
                    </w:r>
                  </w:p>
                </w:txbxContent>
              </v:textbox>
              <w10:wrap type="square" anchorx="margin"/>
            </v:shape>
          </w:pict>
        </mc:Fallback>
      </mc:AlternateContent>
    </w:r>
    <w:r>
      <w:rPr>
        <w:noProof/>
      </w:rPr>
      <w:drawing>
        <wp:anchor distT="0" distB="0" distL="114300" distR="114300" simplePos="0" relativeHeight="251684864" behindDoc="1" locked="0" layoutInCell="1" allowOverlap="1" wp14:anchorId="0275BEDF" wp14:editId="5B705721">
          <wp:simplePos x="0" y="0"/>
          <wp:positionH relativeFrom="page">
            <wp:align>left</wp:align>
          </wp:positionH>
          <wp:positionV relativeFrom="paragraph">
            <wp:posOffset>-478861</wp:posOffset>
          </wp:positionV>
          <wp:extent cx="7608498" cy="1299994"/>
          <wp:effectExtent l="0" t="0" r="0" b="0"/>
          <wp:wrapNone/>
          <wp:docPr id="2"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m 241"/>
                  <pic:cNvPicPr/>
                </pic:nvPicPr>
                <pic:blipFill>
                  <a:blip r:embed="rId1">
                    <a:extLst>
                      <a:ext uri="{28A0092B-C50C-407E-A947-70E740481C1C}">
                        <a14:useLocalDpi xmlns:a14="http://schemas.microsoft.com/office/drawing/2010/main" val="0"/>
                      </a:ext>
                    </a:extLst>
                  </a:blip>
                  <a:stretch>
                    <a:fillRect/>
                  </a:stretch>
                </pic:blipFill>
                <pic:spPr>
                  <a:xfrm>
                    <a:off x="0" y="0"/>
                    <a:ext cx="7608498" cy="1299994"/>
                  </a:xfrm>
                  <a:prstGeom prst="rect">
                    <a:avLst/>
                  </a:prstGeom>
                </pic:spPr>
              </pic:pic>
            </a:graphicData>
          </a:graphic>
          <wp14:sizeRelH relativeFrom="page">
            <wp14:pctWidth>0</wp14:pctWidth>
          </wp14:sizeRelH>
          <wp14:sizeRelV relativeFrom="page">
            <wp14:pctHeight>0</wp14:pctHeight>
          </wp14:sizeRelV>
        </wp:anchor>
      </w:drawing>
    </w:r>
    <w:r w:rsidR="00F33700">
      <w:rPr>
        <w:noProof/>
      </w:rPr>
      <mc:AlternateContent>
        <mc:Choice Requires="wps">
          <w:drawing>
            <wp:anchor distT="45720" distB="45720" distL="114300" distR="114300" simplePos="0" relativeHeight="251677696" behindDoc="0" locked="0" layoutInCell="1" allowOverlap="1" wp14:anchorId="51AAB0A6" wp14:editId="21F4A1F0">
              <wp:simplePos x="0" y="0"/>
              <wp:positionH relativeFrom="margin">
                <wp:posOffset>4901565</wp:posOffset>
              </wp:positionH>
              <wp:positionV relativeFrom="paragraph">
                <wp:posOffset>-80645</wp:posOffset>
              </wp:positionV>
              <wp:extent cx="876300" cy="276225"/>
              <wp:effectExtent l="0" t="0" r="0" b="0"/>
              <wp:wrapSquare wrapText="bothSides"/>
              <wp:docPr id="2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noFill/>
                      <a:ln w="9525">
                        <a:noFill/>
                        <a:miter lim="800000"/>
                        <a:headEnd/>
                        <a:tailEnd/>
                      </a:ln>
                    </wps:spPr>
                    <wps:txbx>
                      <w:txbxContent>
                        <w:p w14:paraId="49356AB4" w14:textId="77777777" w:rsidR="00F33700" w:rsidRPr="00BE3A87" w:rsidRDefault="00F33700" w:rsidP="00BE3A87">
                          <w:pPr>
                            <w:jc w:val="center"/>
                            <w:rPr>
                              <w:szCs w:val="20"/>
                            </w:rPr>
                          </w:pPr>
                          <w:r w:rsidRPr="00BE3A87">
                            <w:rPr>
                              <w:szCs w:val="20"/>
                            </w:rPr>
                            <w:fldChar w:fldCharType="begin"/>
                          </w:r>
                          <w:r w:rsidRPr="00BE3A87">
                            <w:rPr>
                              <w:szCs w:val="20"/>
                            </w:rPr>
                            <w:instrText xml:space="preserve"> PAGE  \* Arabic  \* MERGEFORMAT </w:instrText>
                          </w:r>
                          <w:r w:rsidRPr="00BE3A87">
                            <w:rPr>
                              <w:szCs w:val="20"/>
                            </w:rPr>
                            <w:fldChar w:fldCharType="separate"/>
                          </w:r>
                          <w:r w:rsidRPr="00BE3A87">
                            <w:rPr>
                              <w:szCs w:val="20"/>
                            </w:rPr>
                            <w:t>3</w:t>
                          </w:r>
                          <w:r w:rsidRPr="00BE3A87">
                            <w:rPr>
                              <w:szCs w:val="20"/>
                            </w:rPr>
                            <w:fldChar w:fldCharType="end"/>
                          </w:r>
                          <w:r w:rsidRPr="00BE3A87">
                            <w:rPr>
                              <w:szCs w:val="20"/>
                            </w:rPr>
                            <w:t xml:space="preserve"> </w:t>
                          </w:r>
                          <w:proofErr w:type="spellStart"/>
                          <w:r w:rsidRPr="00BE3A87">
                            <w:rPr>
                              <w:szCs w:val="20"/>
                            </w:rPr>
                            <w:t>of</w:t>
                          </w:r>
                          <w:proofErr w:type="spellEnd"/>
                          <w:r w:rsidRPr="00BE3A87">
                            <w:rPr>
                              <w:szCs w:val="20"/>
                            </w:rPr>
                            <w:t xml:space="preserve"> </w:t>
                          </w:r>
                          <w:r w:rsidRPr="00BE3A87">
                            <w:rPr>
                              <w:szCs w:val="20"/>
                            </w:rPr>
                            <w:fldChar w:fldCharType="begin"/>
                          </w:r>
                          <w:r w:rsidRPr="00BE3A87">
                            <w:rPr>
                              <w:szCs w:val="20"/>
                            </w:rPr>
                            <w:instrText xml:space="preserve"> NUMPAGES  \* Arabic  \* MERGEFORMAT </w:instrText>
                          </w:r>
                          <w:r w:rsidRPr="00BE3A87">
                            <w:rPr>
                              <w:szCs w:val="20"/>
                            </w:rPr>
                            <w:fldChar w:fldCharType="separate"/>
                          </w:r>
                          <w:r w:rsidRPr="00BE3A87">
                            <w:rPr>
                              <w:szCs w:val="20"/>
                            </w:rPr>
                            <w:t>8</w:t>
                          </w:r>
                          <w:r w:rsidRPr="00BE3A87">
                            <w:rPr>
                              <w:noProof/>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AB0A6" id="_x0000_s1028" type="#_x0000_t202" style="position:absolute;left:0;text-align:left;margin-left:385.95pt;margin-top:-6.35pt;width:69pt;height:21.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" filled="f" stroked="f">
              <v:textbox>
                <w:txbxContent>
                  <w:p w14:paraId="49356AB4" w14:textId="77777777" w:rsidR="00F33700" w:rsidRPr="00BE3A87" w:rsidRDefault="00F33700" w:rsidP="00BE3A87">
                    <w:pPr>
                      <w:jc w:val="center"/>
                      <w:rPr>
                        <w:szCs w:val="20"/>
                      </w:rPr>
                    </w:pPr>
                    <w:r w:rsidRPr="00BE3A87">
                      <w:rPr>
                        <w:szCs w:val="20"/>
                      </w:rPr>
                      <w:fldChar w:fldCharType="begin"/>
                    </w:r>
                    <w:r w:rsidRPr="00BE3A87">
                      <w:rPr>
                        <w:szCs w:val="20"/>
                      </w:rPr>
                      <w:instrText xml:space="preserve"> PAGE  \* Arabic  \* MERGEFORMAT </w:instrText>
                    </w:r>
                    <w:r w:rsidRPr="00BE3A87">
                      <w:rPr>
                        <w:szCs w:val="20"/>
                      </w:rPr>
                      <w:fldChar w:fldCharType="separate"/>
                    </w:r>
                    <w:r w:rsidRPr="00BE3A87">
                      <w:rPr>
                        <w:szCs w:val="20"/>
                      </w:rPr>
                      <w:t>3</w:t>
                    </w:r>
                    <w:r w:rsidRPr="00BE3A87">
                      <w:rPr>
                        <w:szCs w:val="20"/>
                      </w:rPr>
                      <w:fldChar w:fldCharType="end"/>
                    </w:r>
                    <w:r w:rsidRPr="00BE3A87">
                      <w:rPr>
                        <w:szCs w:val="20"/>
                      </w:rPr>
                      <w:t xml:space="preserve"> </w:t>
                    </w:r>
                    <w:proofErr w:type="spellStart"/>
                    <w:r w:rsidRPr="00BE3A87">
                      <w:rPr>
                        <w:szCs w:val="20"/>
                      </w:rPr>
                      <w:t>of</w:t>
                    </w:r>
                    <w:proofErr w:type="spellEnd"/>
                    <w:r w:rsidRPr="00BE3A87">
                      <w:rPr>
                        <w:szCs w:val="20"/>
                      </w:rPr>
                      <w:t xml:space="preserve"> </w:t>
                    </w:r>
                    <w:r w:rsidRPr="00BE3A87">
                      <w:rPr>
                        <w:szCs w:val="20"/>
                      </w:rPr>
                      <w:fldChar w:fldCharType="begin"/>
                    </w:r>
                    <w:r w:rsidRPr="00BE3A87">
                      <w:rPr>
                        <w:szCs w:val="20"/>
                      </w:rPr>
                      <w:instrText xml:space="preserve"> NUMPAGES  \* Arabic  \* MERGEFORMAT </w:instrText>
                    </w:r>
                    <w:r w:rsidRPr="00BE3A87">
                      <w:rPr>
                        <w:szCs w:val="20"/>
                      </w:rPr>
                      <w:fldChar w:fldCharType="separate"/>
                    </w:r>
                    <w:r w:rsidRPr="00BE3A87">
                      <w:rPr>
                        <w:szCs w:val="20"/>
                      </w:rPr>
                      <w:t>8</w:t>
                    </w:r>
                    <w:r w:rsidRPr="00BE3A87">
                      <w:rPr>
                        <w:noProof/>
                        <w:szCs w:val="20"/>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A4F2" w14:textId="65FF811A" w:rsidR="002638C1" w:rsidRDefault="002638C1" w:rsidP="00DA62DE">
    <w:pPr>
      <w:pStyle w:val="Rodap"/>
      <w:tabs>
        <w:tab w:val="left" w:pos="2670"/>
        <w:tab w:val="right" w:pos="14004"/>
      </w:tabs>
    </w:pPr>
    <w:r>
      <w:rPr>
        <w:noProof/>
      </w:rPr>
      <mc:AlternateContent>
        <mc:Choice Requires="wps">
          <w:drawing>
            <wp:anchor distT="45720" distB="45720" distL="114300" distR="114300" simplePos="0" relativeHeight="251672576" behindDoc="1" locked="0" layoutInCell="1" allowOverlap="1" wp14:anchorId="1289D257" wp14:editId="1608B8E9">
              <wp:simplePos x="0" y="0"/>
              <wp:positionH relativeFrom="margin">
                <wp:posOffset>8206740</wp:posOffset>
              </wp:positionH>
              <wp:positionV relativeFrom="paragraph">
                <wp:posOffset>-403860</wp:posOffset>
              </wp:positionV>
              <wp:extent cx="876300" cy="276225"/>
              <wp:effectExtent l="0" t="0" r="0" b="9525"/>
              <wp:wrapNone/>
              <wp:docPr id="23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1DE1443C" w14:textId="77777777" w:rsidR="002638C1" w:rsidRPr="00BE3A87" w:rsidRDefault="002638C1" w:rsidP="00DA62DE">
                          <w:pPr>
                            <w:jc w:val="center"/>
                            <w:rPr>
                              <w:szCs w:val="20"/>
                            </w:rPr>
                          </w:pPr>
                          <w:r w:rsidRPr="00BE3A87">
                            <w:rPr>
                              <w:szCs w:val="20"/>
                            </w:rPr>
                            <w:fldChar w:fldCharType="begin"/>
                          </w:r>
                          <w:r w:rsidRPr="00BE3A87">
                            <w:rPr>
                              <w:szCs w:val="20"/>
                            </w:rPr>
                            <w:instrText xml:space="preserve"> PAGE  \* Arabic  \* MERGEFORMAT </w:instrText>
                          </w:r>
                          <w:r w:rsidRPr="00BE3A87">
                            <w:rPr>
                              <w:szCs w:val="20"/>
                            </w:rPr>
                            <w:fldChar w:fldCharType="separate"/>
                          </w:r>
                          <w:r w:rsidRPr="00BE3A87">
                            <w:rPr>
                              <w:szCs w:val="20"/>
                            </w:rPr>
                            <w:t>3</w:t>
                          </w:r>
                          <w:r w:rsidRPr="00BE3A87">
                            <w:rPr>
                              <w:szCs w:val="20"/>
                            </w:rPr>
                            <w:fldChar w:fldCharType="end"/>
                          </w:r>
                          <w:r w:rsidRPr="00BE3A87">
                            <w:rPr>
                              <w:szCs w:val="20"/>
                            </w:rPr>
                            <w:t xml:space="preserve"> of </w:t>
                          </w:r>
                          <w:r w:rsidRPr="00BE3A87">
                            <w:rPr>
                              <w:szCs w:val="20"/>
                            </w:rPr>
                            <w:fldChar w:fldCharType="begin"/>
                          </w:r>
                          <w:r w:rsidRPr="00BE3A87">
                            <w:rPr>
                              <w:szCs w:val="20"/>
                            </w:rPr>
                            <w:instrText xml:space="preserve"> NUMPAGES  \* Arabic  \* MERGEFORMAT </w:instrText>
                          </w:r>
                          <w:r w:rsidRPr="00BE3A87">
                            <w:rPr>
                              <w:szCs w:val="20"/>
                            </w:rPr>
                            <w:fldChar w:fldCharType="separate"/>
                          </w:r>
                          <w:r w:rsidRPr="00BE3A87">
                            <w:rPr>
                              <w:szCs w:val="20"/>
                            </w:rPr>
                            <w:t>8</w:t>
                          </w:r>
                          <w:r w:rsidRPr="00BE3A87">
                            <w:rPr>
                              <w:noProof/>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9D257" id="_x0000_t202" coordsize="21600,21600" o:spt="202" path="m,l,21600r21600,l21600,xe">
              <v:stroke joinstyle="miter"/>
              <v:path gradientshapeok="t" o:connecttype="rect"/>
            </v:shapetype>
            <v:shape id="_x0000_s1029" type="#_x0000_t202" style="position:absolute;left:0;text-align:left;margin-left:646.2pt;margin-top:-31.8pt;width:69pt;height:21.7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" stroked="f">
              <v:textbox>
                <w:txbxContent>
                  <w:p w14:paraId="1DE1443C" w14:textId="77777777" w:rsidR="002638C1" w:rsidRPr="00BE3A87" w:rsidRDefault="002638C1" w:rsidP="00DA62DE">
                    <w:pPr>
                      <w:jc w:val="center"/>
                      <w:rPr>
                        <w:szCs w:val="20"/>
                      </w:rPr>
                    </w:pPr>
                    <w:r w:rsidRPr="00BE3A87">
                      <w:rPr>
                        <w:szCs w:val="20"/>
                      </w:rPr>
                      <w:fldChar w:fldCharType="begin"/>
                    </w:r>
                    <w:r w:rsidRPr="00BE3A87">
                      <w:rPr>
                        <w:szCs w:val="20"/>
                      </w:rPr>
                      <w:instrText xml:space="preserve"> PAGE  \* Arabic  \* MERGEFORMAT </w:instrText>
                    </w:r>
                    <w:r w:rsidRPr="00BE3A87">
                      <w:rPr>
                        <w:szCs w:val="20"/>
                      </w:rPr>
                      <w:fldChar w:fldCharType="separate"/>
                    </w:r>
                    <w:r w:rsidRPr="00BE3A87">
                      <w:rPr>
                        <w:szCs w:val="20"/>
                      </w:rPr>
                      <w:t>3</w:t>
                    </w:r>
                    <w:r w:rsidRPr="00BE3A87">
                      <w:rPr>
                        <w:szCs w:val="20"/>
                      </w:rPr>
                      <w:fldChar w:fldCharType="end"/>
                    </w:r>
                    <w:r w:rsidRPr="00BE3A87">
                      <w:rPr>
                        <w:szCs w:val="20"/>
                      </w:rPr>
                      <w:t xml:space="preserve"> of </w:t>
                    </w:r>
                    <w:r w:rsidRPr="00BE3A87">
                      <w:rPr>
                        <w:szCs w:val="20"/>
                      </w:rPr>
                      <w:fldChar w:fldCharType="begin"/>
                    </w:r>
                    <w:r w:rsidRPr="00BE3A87">
                      <w:rPr>
                        <w:szCs w:val="20"/>
                      </w:rPr>
                      <w:instrText xml:space="preserve"> NUMPAGES  \* Arabic  \* MERGEFORMAT </w:instrText>
                    </w:r>
                    <w:r w:rsidRPr="00BE3A87">
                      <w:rPr>
                        <w:szCs w:val="20"/>
                      </w:rPr>
                      <w:fldChar w:fldCharType="separate"/>
                    </w:r>
                    <w:r w:rsidRPr="00BE3A87">
                      <w:rPr>
                        <w:szCs w:val="20"/>
                      </w:rPr>
                      <w:t>8</w:t>
                    </w:r>
                    <w:r w:rsidRPr="00BE3A87">
                      <w:rPr>
                        <w:noProof/>
                        <w:szCs w:val="20"/>
                      </w:rPr>
                      <w:fldChar w:fldCharType="end"/>
                    </w:r>
                  </w:p>
                </w:txbxContent>
              </v:textbox>
              <w10:wrap anchorx="margin"/>
            </v:shape>
          </w:pict>
        </mc:Fallback>
      </mc:AlternateContent>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28E1" w14:textId="77777777" w:rsidR="00F33E9F" w:rsidRDefault="00F33E9F" w:rsidP="00C45B09">
      <w:pPr>
        <w:spacing w:after="0" w:line="240" w:lineRule="auto"/>
      </w:pPr>
      <w:r>
        <w:separator/>
      </w:r>
    </w:p>
  </w:footnote>
  <w:footnote w:type="continuationSeparator" w:id="0">
    <w:p w14:paraId="1075CAD0" w14:textId="77777777" w:rsidR="00F33E9F" w:rsidRDefault="00F33E9F" w:rsidP="00C45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8C66" w14:textId="490D96B1" w:rsidR="002638C1" w:rsidRDefault="002638C1">
    <w:pPr>
      <w:pStyle w:val="Cabealho"/>
    </w:pPr>
    <w:r>
      <w:rPr>
        <w:noProof/>
      </w:rPr>
      <w:drawing>
        <wp:anchor distT="0" distB="0" distL="114300" distR="114300" simplePos="0" relativeHeight="251662336" behindDoc="1" locked="0" layoutInCell="1" allowOverlap="1" wp14:anchorId="295AE975" wp14:editId="0D416B5B">
          <wp:simplePos x="0" y="0"/>
          <wp:positionH relativeFrom="page">
            <wp:align>right</wp:align>
          </wp:positionH>
          <wp:positionV relativeFrom="paragraph">
            <wp:posOffset>-925830</wp:posOffset>
          </wp:positionV>
          <wp:extent cx="7553325" cy="2129924"/>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m 31"/>
                  <pic:cNvPicPr/>
                </pic:nvPicPr>
                <pic:blipFill>
                  <a:blip r:embed="rId1">
                    <a:extLst>
                      <a:ext uri="{28A0092B-C50C-407E-A947-70E740481C1C}">
                        <a14:useLocalDpi xmlns:a14="http://schemas.microsoft.com/office/drawing/2010/main" val="0"/>
                      </a:ext>
                    </a:extLst>
                  </a:blip>
                  <a:stretch>
                    <a:fillRect/>
                  </a:stretch>
                </pic:blipFill>
                <pic:spPr>
                  <a:xfrm>
                    <a:off x="0" y="0"/>
                    <a:ext cx="7553325" cy="21299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8752" w14:textId="1AA7504A" w:rsidR="005A031A" w:rsidRDefault="00F24C9D">
    <w:pPr>
      <w:pStyle w:val="Cabealho"/>
    </w:pPr>
    <w:r>
      <w:rPr>
        <w:noProof/>
      </w:rPr>
      <w:drawing>
        <wp:anchor distT="0" distB="0" distL="114300" distR="114300" simplePos="0" relativeHeight="251698176" behindDoc="1" locked="0" layoutInCell="1" allowOverlap="1" wp14:anchorId="6A8C5A37" wp14:editId="6CB2E3F0">
          <wp:simplePos x="0" y="0"/>
          <wp:positionH relativeFrom="column">
            <wp:posOffset>-1102409</wp:posOffset>
          </wp:positionH>
          <wp:positionV relativeFrom="paragraph">
            <wp:posOffset>-443230</wp:posOffset>
          </wp:positionV>
          <wp:extent cx="7559337" cy="10688320"/>
          <wp:effectExtent l="0" t="0" r="381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984" cy="107132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D449" w14:textId="57123A99" w:rsidR="00F33700" w:rsidRDefault="00F33700" w:rsidP="006D58B0">
    <w:pPr>
      <w:pStyle w:val="Cabealho"/>
      <w:tabs>
        <w:tab w:val="clear" w:pos="8504"/>
      </w:tabs>
    </w:pPr>
    <w:r>
      <w:rPr>
        <w:noProof/>
      </w:rPr>
      <w:drawing>
        <wp:anchor distT="0" distB="0" distL="114300" distR="114300" simplePos="0" relativeHeight="251674624" behindDoc="1" locked="0" layoutInCell="1" allowOverlap="1" wp14:anchorId="2EF2BDE0" wp14:editId="316B0D8C">
          <wp:simplePos x="0" y="0"/>
          <wp:positionH relativeFrom="page">
            <wp:align>right</wp:align>
          </wp:positionH>
          <wp:positionV relativeFrom="paragraph">
            <wp:posOffset>-925830</wp:posOffset>
          </wp:positionV>
          <wp:extent cx="7553325" cy="2129924"/>
          <wp:effectExtent l="0" t="0" r="0" b="0"/>
          <wp:wrapNone/>
          <wp:docPr id="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m 31"/>
                  <pic:cNvPicPr/>
                </pic:nvPicPr>
                <pic:blipFill>
                  <a:blip r:embed="rId1">
                    <a:extLst>
                      <a:ext uri="{28A0092B-C50C-407E-A947-70E740481C1C}">
                        <a14:useLocalDpi xmlns:a14="http://schemas.microsoft.com/office/drawing/2010/main" val="0"/>
                      </a:ext>
                    </a:extLst>
                  </a:blip>
                  <a:stretch>
                    <a:fillRect/>
                  </a:stretch>
                </pic:blipFill>
                <pic:spPr>
                  <a:xfrm>
                    <a:off x="0" y="0"/>
                    <a:ext cx="7553325" cy="2129924"/>
                  </a:xfrm>
                  <a:prstGeom prst="rect">
                    <a:avLst/>
                  </a:prstGeom>
                </pic:spPr>
              </pic:pic>
            </a:graphicData>
          </a:graphic>
          <wp14:sizeRelH relativeFrom="page">
            <wp14:pctWidth>0</wp14:pctWidth>
          </wp14:sizeRelH>
          <wp14:sizeRelV relativeFrom="page">
            <wp14:pctHeight>0</wp14:pctHeight>
          </wp14:sizeRelV>
        </wp:anchor>
      </w:drawing>
    </w:r>
    <w:r w:rsidR="006D58B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7B95" w14:textId="0949F926" w:rsidR="002638C1" w:rsidRPr="009232F7" w:rsidRDefault="002638C1" w:rsidP="009232F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B67B" w14:textId="322ABE7D" w:rsidR="006D58B0" w:rsidRPr="009232F7" w:rsidRDefault="004E4682" w:rsidP="009232F7">
    <w:pPr>
      <w:pStyle w:val="Cabealho"/>
    </w:pPr>
    <w:r>
      <w:rPr>
        <w:noProof/>
      </w:rPr>
      <w:drawing>
        <wp:anchor distT="0" distB="0" distL="114300" distR="114300" simplePos="0" relativeHeight="251696128" behindDoc="1" locked="0" layoutInCell="1" allowOverlap="1" wp14:anchorId="21170F54" wp14:editId="651343EA">
          <wp:simplePos x="0" y="0"/>
          <wp:positionH relativeFrom="column">
            <wp:posOffset>-1067435</wp:posOffset>
          </wp:positionH>
          <wp:positionV relativeFrom="paragraph">
            <wp:posOffset>-481330</wp:posOffset>
          </wp:positionV>
          <wp:extent cx="7571913" cy="1070610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096" cy="10733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4884" w14:textId="45ED28B9" w:rsidR="002638C1" w:rsidRDefault="00F24C9D">
    <w:pPr>
      <w:pStyle w:val="Cabealho"/>
    </w:pPr>
    <w:r>
      <w:rPr>
        <w:noProof/>
      </w:rPr>
      <w:drawing>
        <wp:anchor distT="0" distB="0" distL="114300" distR="114300" simplePos="0" relativeHeight="251697152" behindDoc="1" locked="0" layoutInCell="1" allowOverlap="1" wp14:anchorId="0AD16341" wp14:editId="041CCE7B">
          <wp:simplePos x="0" y="0"/>
          <wp:positionH relativeFrom="column">
            <wp:posOffset>-1115109</wp:posOffset>
          </wp:positionH>
          <wp:positionV relativeFrom="paragraph">
            <wp:posOffset>-443230</wp:posOffset>
          </wp:positionV>
          <wp:extent cx="7578139" cy="10714902"/>
          <wp:effectExtent l="0" t="0" r="3810"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268" cy="107377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695"/>
    <w:multiLevelType w:val="hybridMultilevel"/>
    <w:tmpl w:val="630096A8"/>
    <w:lvl w:ilvl="0" w:tplc="F336FD02">
      <w:start w:val="1"/>
      <w:numFmt w:val="bullet"/>
      <w:lvlText w:val=""/>
      <w:lvlJc w:val="left"/>
      <w:pPr>
        <w:ind w:left="108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C68302D"/>
    <w:multiLevelType w:val="hybridMultilevel"/>
    <w:tmpl w:val="DC32ECA8"/>
    <w:lvl w:ilvl="0" w:tplc="A9E8C0F2">
      <w:start w:val="1"/>
      <w:numFmt w:val="bullet"/>
      <w:lvlText w:val=""/>
      <w:lvlJc w:val="left"/>
      <w:pPr>
        <w:ind w:left="1434" w:hanging="360"/>
      </w:pPr>
      <w:rPr>
        <w:rFonts w:ascii="Symbol" w:hAnsi="Symbol" w:hint="default"/>
      </w:rPr>
    </w:lvl>
    <w:lvl w:ilvl="1" w:tplc="786E8202">
      <w:start w:val="1"/>
      <w:numFmt w:val="lowerLetter"/>
      <w:lvlText w:val="%2."/>
      <w:lvlJc w:val="left"/>
      <w:pPr>
        <w:ind w:left="2154" w:hanging="360"/>
      </w:pPr>
    </w:lvl>
    <w:lvl w:ilvl="2" w:tplc="F690BEE4">
      <w:start w:val="1"/>
      <w:numFmt w:val="lowerRoman"/>
      <w:lvlText w:val="%3."/>
      <w:lvlJc w:val="right"/>
      <w:pPr>
        <w:ind w:left="2874" w:hanging="180"/>
      </w:pPr>
    </w:lvl>
    <w:lvl w:ilvl="3" w:tplc="C69E365C">
      <w:start w:val="1"/>
      <w:numFmt w:val="decimal"/>
      <w:lvlText w:val="%4."/>
      <w:lvlJc w:val="left"/>
      <w:pPr>
        <w:ind w:left="3594" w:hanging="360"/>
      </w:pPr>
    </w:lvl>
    <w:lvl w:ilvl="4" w:tplc="F2289082">
      <w:start w:val="1"/>
      <w:numFmt w:val="lowerLetter"/>
      <w:lvlText w:val="%5."/>
      <w:lvlJc w:val="left"/>
      <w:pPr>
        <w:ind w:left="4314" w:hanging="360"/>
      </w:pPr>
    </w:lvl>
    <w:lvl w:ilvl="5" w:tplc="4210F002">
      <w:start w:val="1"/>
      <w:numFmt w:val="lowerRoman"/>
      <w:lvlText w:val="%6."/>
      <w:lvlJc w:val="right"/>
      <w:pPr>
        <w:ind w:left="5034" w:hanging="180"/>
      </w:pPr>
    </w:lvl>
    <w:lvl w:ilvl="6" w:tplc="FEB043DC">
      <w:start w:val="1"/>
      <w:numFmt w:val="decimal"/>
      <w:lvlText w:val="%7."/>
      <w:lvlJc w:val="left"/>
      <w:pPr>
        <w:ind w:left="5754" w:hanging="360"/>
      </w:pPr>
    </w:lvl>
    <w:lvl w:ilvl="7" w:tplc="B40E0400">
      <w:start w:val="1"/>
      <w:numFmt w:val="lowerLetter"/>
      <w:lvlText w:val="%8."/>
      <w:lvlJc w:val="left"/>
      <w:pPr>
        <w:ind w:left="6474" w:hanging="360"/>
      </w:pPr>
    </w:lvl>
    <w:lvl w:ilvl="8" w:tplc="AE2C6032">
      <w:start w:val="1"/>
      <w:numFmt w:val="lowerRoman"/>
      <w:lvlText w:val="%9."/>
      <w:lvlJc w:val="right"/>
      <w:pPr>
        <w:ind w:left="7194" w:hanging="180"/>
      </w:pPr>
    </w:lvl>
  </w:abstractNum>
  <w:abstractNum w:abstractNumId="2" w15:restartNumberingAfterBreak="0">
    <w:nsid w:val="0EFC102F"/>
    <w:multiLevelType w:val="hybridMultilevel"/>
    <w:tmpl w:val="37BEFB7C"/>
    <w:lvl w:ilvl="0" w:tplc="7F9E50EC">
      <w:start w:val="1"/>
      <w:numFmt w:val="lowerRoman"/>
      <w:lvlText w:val="%1."/>
      <w:lvlJc w:val="right"/>
      <w:pPr>
        <w:ind w:left="2154" w:hanging="360"/>
      </w:pPr>
    </w:lvl>
    <w:lvl w:ilvl="1" w:tplc="F33AA0E4">
      <w:start w:val="1"/>
      <w:numFmt w:val="lowerLetter"/>
      <w:lvlText w:val="%2."/>
      <w:lvlJc w:val="left"/>
      <w:pPr>
        <w:ind w:left="2874" w:hanging="360"/>
      </w:pPr>
    </w:lvl>
    <w:lvl w:ilvl="2" w:tplc="FB1C11F8">
      <w:start w:val="1"/>
      <w:numFmt w:val="lowerRoman"/>
      <w:lvlText w:val="%3."/>
      <w:lvlJc w:val="right"/>
      <w:pPr>
        <w:ind w:left="3594" w:hanging="180"/>
      </w:pPr>
    </w:lvl>
    <w:lvl w:ilvl="3" w:tplc="C7A6A7B4">
      <w:start w:val="1"/>
      <w:numFmt w:val="decimal"/>
      <w:lvlText w:val="%4."/>
      <w:lvlJc w:val="left"/>
      <w:pPr>
        <w:ind w:left="4314" w:hanging="360"/>
      </w:pPr>
    </w:lvl>
    <w:lvl w:ilvl="4" w:tplc="57E2CEC0">
      <w:start w:val="1"/>
      <w:numFmt w:val="lowerLetter"/>
      <w:lvlText w:val="%5."/>
      <w:lvlJc w:val="left"/>
      <w:pPr>
        <w:ind w:left="5034" w:hanging="360"/>
      </w:pPr>
    </w:lvl>
    <w:lvl w:ilvl="5" w:tplc="191215EE">
      <w:start w:val="1"/>
      <w:numFmt w:val="lowerRoman"/>
      <w:lvlText w:val="%6."/>
      <w:lvlJc w:val="right"/>
      <w:pPr>
        <w:ind w:left="5754" w:hanging="180"/>
      </w:pPr>
    </w:lvl>
    <w:lvl w:ilvl="6" w:tplc="C6124FA4">
      <w:start w:val="1"/>
      <w:numFmt w:val="decimal"/>
      <w:lvlText w:val="%7."/>
      <w:lvlJc w:val="left"/>
      <w:pPr>
        <w:ind w:left="6474" w:hanging="360"/>
      </w:pPr>
    </w:lvl>
    <w:lvl w:ilvl="7" w:tplc="9A704566">
      <w:start w:val="1"/>
      <w:numFmt w:val="lowerLetter"/>
      <w:lvlText w:val="%8."/>
      <w:lvlJc w:val="left"/>
      <w:pPr>
        <w:ind w:left="7194" w:hanging="360"/>
      </w:pPr>
    </w:lvl>
    <w:lvl w:ilvl="8" w:tplc="D4AECD32">
      <w:start w:val="1"/>
      <w:numFmt w:val="lowerRoman"/>
      <w:lvlText w:val="%9."/>
      <w:lvlJc w:val="right"/>
      <w:pPr>
        <w:ind w:left="7914" w:hanging="180"/>
      </w:pPr>
    </w:lvl>
  </w:abstractNum>
  <w:abstractNum w:abstractNumId="3" w15:restartNumberingAfterBreak="0">
    <w:nsid w:val="105F3C8B"/>
    <w:multiLevelType w:val="hybridMultilevel"/>
    <w:tmpl w:val="D11E0CC6"/>
    <w:lvl w:ilvl="0" w:tplc="7CB233D2">
      <w:start w:val="1"/>
      <w:numFmt w:val="lowerLetter"/>
      <w:lvlText w:val="%1."/>
      <w:lvlJc w:val="left"/>
      <w:pPr>
        <w:ind w:left="1434" w:hanging="360"/>
      </w:pPr>
    </w:lvl>
    <w:lvl w:ilvl="1" w:tplc="76AC1008">
      <w:start w:val="1"/>
      <w:numFmt w:val="lowerLetter"/>
      <w:lvlText w:val="%2."/>
      <w:lvlJc w:val="left"/>
      <w:pPr>
        <w:ind w:left="2154" w:hanging="360"/>
      </w:pPr>
    </w:lvl>
    <w:lvl w:ilvl="2" w:tplc="720E12FC">
      <w:start w:val="1"/>
      <w:numFmt w:val="lowerRoman"/>
      <w:lvlText w:val="%3."/>
      <w:lvlJc w:val="right"/>
      <w:pPr>
        <w:ind w:left="2874" w:hanging="180"/>
      </w:pPr>
    </w:lvl>
    <w:lvl w:ilvl="3" w:tplc="C6C400F4">
      <w:start w:val="1"/>
      <w:numFmt w:val="decimal"/>
      <w:lvlText w:val="%4."/>
      <w:lvlJc w:val="left"/>
      <w:pPr>
        <w:ind w:left="3594" w:hanging="360"/>
      </w:pPr>
    </w:lvl>
    <w:lvl w:ilvl="4" w:tplc="C78CDEB0">
      <w:start w:val="1"/>
      <w:numFmt w:val="lowerLetter"/>
      <w:lvlText w:val="%5."/>
      <w:lvlJc w:val="left"/>
      <w:pPr>
        <w:ind w:left="4314" w:hanging="360"/>
      </w:pPr>
    </w:lvl>
    <w:lvl w:ilvl="5" w:tplc="B7E2E31C">
      <w:start w:val="1"/>
      <w:numFmt w:val="lowerRoman"/>
      <w:lvlText w:val="%6."/>
      <w:lvlJc w:val="right"/>
      <w:pPr>
        <w:ind w:left="5034" w:hanging="180"/>
      </w:pPr>
    </w:lvl>
    <w:lvl w:ilvl="6" w:tplc="6EF88B2C">
      <w:start w:val="1"/>
      <w:numFmt w:val="decimal"/>
      <w:lvlText w:val="%7."/>
      <w:lvlJc w:val="left"/>
      <w:pPr>
        <w:ind w:left="5754" w:hanging="360"/>
      </w:pPr>
    </w:lvl>
    <w:lvl w:ilvl="7" w:tplc="B1F23018">
      <w:start w:val="1"/>
      <w:numFmt w:val="lowerLetter"/>
      <w:lvlText w:val="%8."/>
      <w:lvlJc w:val="left"/>
      <w:pPr>
        <w:ind w:left="6474" w:hanging="360"/>
      </w:pPr>
    </w:lvl>
    <w:lvl w:ilvl="8" w:tplc="53E04E88">
      <w:start w:val="1"/>
      <w:numFmt w:val="lowerRoman"/>
      <w:lvlText w:val="%9."/>
      <w:lvlJc w:val="right"/>
      <w:pPr>
        <w:ind w:left="7194" w:hanging="180"/>
      </w:pPr>
    </w:lvl>
  </w:abstractNum>
  <w:abstractNum w:abstractNumId="4" w15:restartNumberingAfterBreak="0">
    <w:nsid w:val="165869E5"/>
    <w:multiLevelType w:val="hybridMultilevel"/>
    <w:tmpl w:val="6C463A6E"/>
    <w:lvl w:ilvl="0" w:tplc="EC808718">
      <w:start w:val="1"/>
      <w:numFmt w:val="decimal"/>
      <w:lvlText w:val="%1."/>
      <w:lvlJc w:val="left"/>
      <w:pPr>
        <w:ind w:left="720" w:hanging="360"/>
      </w:pPr>
    </w:lvl>
    <w:lvl w:ilvl="1" w:tplc="21340B66">
      <w:start w:val="1"/>
      <w:numFmt w:val="lowerLetter"/>
      <w:lvlText w:val="%2."/>
      <w:lvlJc w:val="left"/>
      <w:pPr>
        <w:ind w:left="1440" w:hanging="360"/>
      </w:pPr>
    </w:lvl>
    <w:lvl w:ilvl="2" w:tplc="C2966EE8">
      <w:start w:val="1"/>
      <w:numFmt w:val="lowerRoman"/>
      <w:lvlText w:val="%3."/>
      <w:lvlJc w:val="right"/>
      <w:pPr>
        <w:ind w:left="2160" w:hanging="180"/>
      </w:pPr>
    </w:lvl>
    <w:lvl w:ilvl="3" w:tplc="304C2C00">
      <w:start w:val="1"/>
      <w:numFmt w:val="decimal"/>
      <w:lvlText w:val="%4."/>
      <w:lvlJc w:val="left"/>
      <w:pPr>
        <w:ind w:left="2880" w:hanging="360"/>
      </w:pPr>
    </w:lvl>
    <w:lvl w:ilvl="4" w:tplc="7CCE53DE">
      <w:start w:val="1"/>
      <w:numFmt w:val="lowerLetter"/>
      <w:lvlText w:val="%5."/>
      <w:lvlJc w:val="left"/>
      <w:pPr>
        <w:ind w:left="3600" w:hanging="360"/>
      </w:pPr>
    </w:lvl>
    <w:lvl w:ilvl="5" w:tplc="DB46B040">
      <w:start w:val="1"/>
      <w:numFmt w:val="lowerRoman"/>
      <w:lvlText w:val="%6."/>
      <w:lvlJc w:val="right"/>
      <w:pPr>
        <w:ind w:left="4320" w:hanging="180"/>
      </w:pPr>
    </w:lvl>
    <w:lvl w:ilvl="6" w:tplc="3B4064DC">
      <w:start w:val="1"/>
      <w:numFmt w:val="decimal"/>
      <w:lvlText w:val="%7."/>
      <w:lvlJc w:val="left"/>
      <w:pPr>
        <w:ind w:left="5040" w:hanging="360"/>
      </w:pPr>
    </w:lvl>
    <w:lvl w:ilvl="7" w:tplc="BE66D912">
      <w:start w:val="1"/>
      <w:numFmt w:val="lowerLetter"/>
      <w:lvlText w:val="%8."/>
      <w:lvlJc w:val="left"/>
      <w:pPr>
        <w:ind w:left="5760" w:hanging="360"/>
      </w:pPr>
    </w:lvl>
    <w:lvl w:ilvl="8" w:tplc="2F6E12BA">
      <w:start w:val="1"/>
      <w:numFmt w:val="lowerRoman"/>
      <w:lvlText w:val="%9."/>
      <w:lvlJc w:val="right"/>
      <w:pPr>
        <w:ind w:left="6480" w:hanging="180"/>
      </w:pPr>
    </w:lvl>
  </w:abstractNum>
  <w:abstractNum w:abstractNumId="5" w15:restartNumberingAfterBreak="0">
    <w:nsid w:val="1ABF58B5"/>
    <w:multiLevelType w:val="multilevel"/>
    <w:tmpl w:val="8F148C9C"/>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793A93"/>
    <w:multiLevelType w:val="hybridMultilevel"/>
    <w:tmpl w:val="8DD6E5DC"/>
    <w:lvl w:ilvl="0" w:tplc="E9EA4B8A">
      <w:start w:val="1"/>
      <w:numFmt w:val="lowerLetter"/>
      <w:lvlText w:val="%1."/>
      <w:lvlJc w:val="left"/>
      <w:pPr>
        <w:ind w:left="1434" w:hanging="360"/>
      </w:pPr>
    </w:lvl>
    <w:lvl w:ilvl="1" w:tplc="5A98EF5E">
      <w:start w:val="1"/>
      <w:numFmt w:val="lowerLetter"/>
      <w:lvlText w:val="%2."/>
      <w:lvlJc w:val="left"/>
      <w:pPr>
        <w:ind w:left="2154" w:hanging="360"/>
      </w:pPr>
    </w:lvl>
    <w:lvl w:ilvl="2" w:tplc="A6F81F5C">
      <w:start w:val="1"/>
      <w:numFmt w:val="lowerRoman"/>
      <w:lvlText w:val="%3."/>
      <w:lvlJc w:val="right"/>
      <w:pPr>
        <w:ind w:left="2874" w:hanging="180"/>
      </w:pPr>
    </w:lvl>
    <w:lvl w:ilvl="3" w:tplc="81F2C1F2">
      <w:start w:val="1"/>
      <w:numFmt w:val="decimal"/>
      <w:lvlText w:val="%4."/>
      <w:lvlJc w:val="left"/>
      <w:pPr>
        <w:ind w:left="3594" w:hanging="360"/>
      </w:pPr>
    </w:lvl>
    <w:lvl w:ilvl="4" w:tplc="06704C20">
      <w:start w:val="1"/>
      <w:numFmt w:val="lowerLetter"/>
      <w:lvlText w:val="%5."/>
      <w:lvlJc w:val="left"/>
      <w:pPr>
        <w:ind w:left="4314" w:hanging="360"/>
      </w:pPr>
    </w:lvl>
    <w:lvl w:ilvl="5" w:tplc="BB76586E">
      <w:start w:val="1"/>
      <w:numFmt w:val="lowerRoman"/>
      <w:lvlText w:val="%6."/>
      <w:lvlJc w:val="right"/>
      <w:pPr>
        <w:ind w:left="5034" w:hanging="180"/>
      </w:pPr>
    </w:lvl>
    <w:lvl w:ilvl="6" w:tplc="F3AE1CCA">
      <w:start w:val="1"/>
      <w:numFmt w:val="decimal"/>
      <w:lvlText w:val="%7."/>
      <w:lvlJc w:val="left"/>
      <w:pPr>
        <w:ind w:left="5754" w:hanging="360"/>
      </w:pPr>
    </w:lvl>
    <w:lvl w:ilvl="7" w:tplc="D9424EB0">
      <w:start w:val="1"/>
      <w:numFmt w:val="lowerLetter"/>
      <w:lvlText w:val="%8."/>
      <w:lvlJc w:val="left"/>
      <w:pPr>
        <w:ind w:left="6474" w:hanging="360"/>
      </w:pPr>
    </w:lvl>
    <w:lvl w:ilvl="8" w:tplc="43F2F9B0">
      <w:start w:val="1"/>
      <w:numFmt w:val="lowerRoman"/>
      <w:lvlText w:val="%9."/>
      <w:lvlJc w:val="right"/>
      <w:pPr>
        <w:ind w:left="7194" w:hanging="180"/>
      </w:pPr>
    </w:lvl>
  </w:abstractNum>
  <w:abstractNum w:abstractNumId="7" w15:restartNumberingAfterBreak="0">
    <w:nsid w:val="1CCD1815"/>
    <w:multiLevelType w:val="hybridMultilevel"/>
    <w:tmpl w:val="647EC1E2"/>
    <w:lvl w:ilvl="0" w:tplc="A87041DA">
      <w:start w:val="1"/>
      <w:numFmt w:val="bullet"/>
      <w:lvlText w:val=""/>
      <w:lvlJc w:val="left"/>
      <w:pPr>
        <w:ind w:left="1080" w:hanging="360"/>
      </w:pPr>
      <w:rPr>
        <w:rFonts w:ascii="Symbol" w:hAnsi="Symbol" w:hint="default"/>
        <w:color w:val="8600E9"/>
        <w:u w:color="8600E9"/>
      </w:rPr>
    </w:lvl>
    <w:lvl w:ilvl="1" w:tplc="79F05194">
      <w:start w:val="1"/>
      <w:numFmt w:val="bullet"/>
      <w:lvlText w:val=""/>
      <w:lvlJc w:val="left"/>
      <w:pPr>
        <w:ind w:left="1440" w:hanging="360"/>
      </w:pPr>
      <w:rPr>
        <w:rFonts w:ascii="Symbol" w:hAnsi="Symbol" w:hint="default"/>
        <w:color w:val="FFB229"/>
      </w:rPr>
    </w:lvl>
    <w:lvl w:ilvl="2" w:tplc="8C10DF62">
      <w:start w:val="1"/>
      <w:numFmt w:val="bullet"/>
      <w:lvlText w:val=""/>
      <w:lvlJc w:val="left"/>
      <w:pPr>
        <w:ind w:left="2160" w:hanging="360"/>
      </w:pPr>
      <w:rPr>
        <w:rFonts w:ascii="Symbol" w:hAnsi="Symbol" w:hint="default"/>
        <w:color w:val="4D4D4D"/>
      </w:rPr>
    </w:lvl>
    <w:lvl w:ilvl="3" w:tplc="6278FB28">
      <w:start w:val="1"/>
      <w:numFmt w:val="bullet"/>
      <w:lvlText w:val=""/>
      <w:lvlJc w:val="left"/>
      <w:pPr>
        <w:ind w:left="2880" w:hanging="360"/>
      </w:pPr>
      <w:rPr>
        <w:rFonts w:ascii="Symbol" w:hAnsi="Symbol" w:hint="default"/>
        <w:color w:val="8600E9"/>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2F43589"/>
    <w:multiLevelType w:val="hybridMultilevel"/>
    <w:tmpl w:val="08C60606"/>
    <w:lvl w:ilvl="0" w:tplc="6838CD8E">
      <w:start w:val="1"/>
      <w:numFmt w:val="lowerLetter"/>
      <w:lvlText w:val="%1."/>
      <w:lvlJc w:val="left"/>
      <w:pPr>
        <w:ind w:left="1434" w:hanging="360"/>
      </w:pPr>
    </w:lvl>
    <w:lvl w:ilvl="1" w:tplc="7848BFE4">
      <w:start w:val="1"/>
      <w:numFmt w:val="lowerLetter"/>
      <w:lvlText w:val="%2."/>
      <w:lvlJc w:val="left"/>
      <w:pPr>
        <w:ind w:left="2154" w:hanging="360"/>
      </w:pPr>
    </w:lvl>
    <w:lvl w:ilvl="2" w:tplc="003AFCD0">
      <w:start w:val="1"/>
      <w:numFmt w:val="lowerRoman"/>
      <w:lvlText w:val="%3."/>
      <w:lvlJc w:val="right"/>
      <w:pPr>
        <w:ind w:left="2874" w:hanging="180"/>
      </w:pPr>
    </w:lvl>
    <w:lvl w:ilvl="3" w:tplc="6234D350">
      <w:start w:val="1"/>
      <w:numFmt w:val="decimal"/>
      <w:lvlText w:val="%4."/>
      <w:lvlJc w:val="left"/>
      <w:pPr>
        <w:ind w:left="3594" w:hanging="360"/>
      </w:pPr>
    </w:lvl>
    <w:lvl w:ilvl="4" w:tplc="2EEEBD5C">
      <w:start w:val="1"/>
      <w:numFmt w:val="lowerLetter"/>
      <w:lvlText w:val="%5."/>
      <w:lvlJc w:val="left"/>
      <w:pPr>
        <w:ind w:left="4314" w:hanging="360"/>
      </w:pPr>
    </w:lvl>
    <w:lvl w:ilvl="5" w:tplc="E71CAC6C">
      <w:start w:val="1"/>
      <w:numFmt w:val="lowerRoman"/>
      <w:lvlText w:val="%6."/>
      <w:lvlJc w:val="right"/>
      <w:pPr>
        <w:ind w:left="5034" w:hanging="180"/>
      </w:pPr>
    </w:lvl>
    <w:lvl w:ilvl="6" w:tplc="57024E6C">
      <w:start w:val="1"/>
      <w:numFmt w:val="decimal"/>
      <w:lvlText w:val="%7."/>
      <w:lvlJc w:val="left"/>
      <w:pPr>
        <w:ind w:left="5754" w:hanging="360"/>
      </w:pPr>
    </w:lvl>
    <w:lvl w:ilvl="7" w:tplc="0E0E7378">
      <w:start w:val="1"/>
      <w:numFmt w:val="lowerLetter"/>
      <w:lvlText w:val="%8."/>
      <w:lvlJc w:val="left"/>
      <w:pPr>
        <w:ind w:left="6474" w:hanging="360"/>
      </w:pPr>
    </w:lvl>
    <w:lvl w:ilvl="8" w:tplc="2EA28B8E">
      <w:start w:val="1"/>
      <w:numFmt w:val="lowerRoman"/>
      <w:lvlText w:val="%9."/>
      <w:lvlJc w:val="right"/>
      <w:pPr>
        <w:ind w:left="7194" w:hanging="180"/>
      </w:pPr>
    </w:lvl>
  </w:abstractNum>
  <w:abstractNum w:abstractNumId="9" w15:restartNumberingAfterBreak="0">
    <w:nsid w:val="24923190"/>
    <w:multiLevelType w:val="hybridMultilevel"/>
    <w:tmpl w:val="5E925CA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774473C"/>
    <w:multiLevelType w:val="hybridMultilevel"/>
    <w:tmpl w:val="2FD6AA44"/>
    <w:lvl w:ilvl="0" w:tplc="839A3594">
      <w:start w:val="1"/>
      <w:numFmt w:val="lowerLetter"/>
      <w:lvlText w:val="%1."/>
      <w:lvlJc w:val="left"/>
      <w:pPr>
        <w:ind w:left="1434" w:hanging="360"/>
      </w:pPr>
    </w:lvl>
    <w:lvl w:ilvl="1" w:tplc="E3AAA7CC">
      <w:start w:val="1"/>
      <w:numFmt w:val="lowerLetter"/>
      <w:lvlText w:val="%2."/>
      <w:lvlJc w:val="left"/>
      <w:pPr>
        <w:ind w:left="2154" w:hanging="360"/>
      </w:pPr>
    </w:lvl>
    <w:lvl w:ilvl="2" w:tplc="E91C8AA4">
      <w:start w:val="1"/>
      <w:numFmt w:val="lowerRoman"/>
      <w:lvlText w:val="%3."/>
      <w:lvlJc w:val="right"/>
      <w:pPr>
        <w:ind w:left="2874" w:hanging="180"/>
      </w:pPr>
    </w:lvl>
    <w:lvl w:ilvl="3" w:tplc="28D85B24">
      <w:start w:val="1"/>
      <w:numFmt w:val="decimal"/>
      <w:lvlText w:val="%4."/>
      <w:lvlJc w:val="left"/>
      <w:pPr>
        <w:ind w:left="3594" w:hanging="360"/>
      </w:pPr>
    </w:lvl>
    <w:lvl w:ilvl="4" w:tplc="EE4A461A">
      <w:start w:val="1"/>
      <w:numFmt w:val="lowerLetter"/>
      <w:lvlText w:val="%5."/>
      <w:lvlJc w:val="left"/>
      <w:pPr>
        <w:ind w:left="4314" w:hanging="360"/>
      </w:pPr>
    </w:lvl>
    <w:lvl w:ilvl="5" w:tplc="BE2E67BA">
      <w:start w:val="1"/>
      <w:numFmt w:val="lowerRoman"/>
      <w:lvlText w:val="%6."/>
      <w:lvlJc w:val="right"/>
      <w:pPr>
        <w:ind w:left="5034" w:hanging="180"/>
      </w:pPr>
    </w:lvl>
    <w:lvl w:ilvl="6" w:tplc="CC64CEEC">
      <w:start w:val="1"/>
      <w:numFmt w:val="decimal"/>
      <w:lvlText w:val="%7."/>
      <w:lvlJc w:val="left"/>
      <w:pPr>
        <w:ind w:left="5754" w:hanging="360"/>
      </w:pPr>
    </w:lvl>
    <w:lvl w:ilvl="7" w:tplc="C030A24E">
      <w:start w:val="1"/>
      <w:numFmt w:val="lowerLetter"/>
      <w:lvlText w:val="%8."/>
      <w:lvlJc w:val="left"/>
      <w:pPr>
        <w:ind w:left="6474" w:hanging="360"/>
      </w:pPr>
    </w:lvl>
    <w:lvl w:ilvl="8" w:tplc="0764FEBA">
      <w:start w:val="1"/>
      <w:numFmt w:val="lowerRoman"/>
      <w:lvlText w:val="%9."/>
      <w:lvlJc w:val="right"/>
      <w:pPr>
        <w:ind w:left="7194" w:hanging="180"/>
      </w:pPr>
    </w:lvl>
  </w:abstractNum>
  <w:abstractNum w:abstractNumId="11" w15:restartNumberingAfterBreak="0">
    <w:nsid w:val="282C50E6"/>
    <w:multiLevelType w:val="hybridMultilevel"/>
    <w:tmpl w:val="9B0C8DC4"/>
    <w:lvl w:ilvl="0" w:tplc="111A676A">
      <w:start w:val="1"/>
      <w:numFmt w:val="bullet"/>
      <w:lvlText w:val=""/>
      <w:lvlJc w:val="left"/>
      <w:pPr>
        <w:tabs>
          <w:tab w:val="num" w:pos="720"/>
        </w:tabs>
        <w:ind w:left="720" w:hanging="360"/>
      </w:pPr>
      <w:rPr>
        <w:rFonts w:ascii="Symbol" w:hAnsi="Symbol" w:hint="default"/>
        <w:sz w:val="20"/>
      </w:rPr>
    </w:lvl>
    <w:lvl w:ilvl="1" w:tplc="AC887610">
      <w:start w:val="1"/>
      <w:numFmt w:val="bullet"/>
      <w:lvlText w:val="o"/>
      <w:lvlJc w:val="left"/>
      <w:pPr>
        <w:tabs>
          <w:tab w:val="num" w:pos="1440"/>
        </w:tabs>
        <w:ind w:left="1440" w:hanging="360"/>
      </w:pPr>
      <w:rPr>
        <w:rFonts w:ascii="Courier New" w:hAnsi="Courier New" w:hint="default"/>
        <w:sz w:val="20"/>
      </w:rPr>
    </w:lvl>
    <w:lvl w:ilvl="2" w:tplc="DA5CB8B6">
      <w:start w:val="1"/>
      <w:numFmt w:val="bullet"/>
      <w:lvlText w:val=""/>
      <w:lvlJc w:val="left"/>
      <w:pPr>
        <w:tabs>
          <w:tab w:val="num" w:pos="2160"/>
        </w:tabs>
        <w:ind w:left="2160" w:hanging="360"/>
      </w:pPr>
      <w:rPr>
        <w:rFonts w:ascii="Wingdings" w:hAnsi="Wingdings" w:hint="default"/>
        <w:sz w:val="20"/>
      </w:rPr>
    </w:lvl>
    <w:lvl w:ilvl="3" w:tplc="C9F072E2">
      <w:start w:val="1"/>
      <w:numFmt w:val="bullet"/>
      <w:lvlText w:val=""/>
      <w:lvlJc w:val="left"/>
      <w:pPr>
        <w:tabs>
          <w:tab w:val="num" w:pos="2880"/>
        </w:tabs>
        <w:ind w:left="2880" w:hanging="360"/>
      </w:pPr>
      <w:rPr>
        <w:rFonts w:ascii="Wingdings" w:hAnsi="Wingdings" w:hint="default"/>
        <w:sz w:val="20"/>
      </w:rPr>
    </w:lvl>
    <w:lvl w:ilvl="4" w:tplc="C05AD06C">
      <w:start w:val="1"/>
      <w:numFmt w:val="bullet"/>
      <w:lvlText w:val=""/>
      <w:lvlJc w:val="left"/>
      <w:pPr>
        <w:tabs>
          <w:tab w:val="num" w:pos="3600"/>
        </w:tabs>
        <w:ind w:left="3600" w:hanging="360"/>
      </w:pPr>
      <w:rPr>
        <w:rFonts w:ascii="Wingdings" w:hAnsi="Wingdings" w:hint="default"/>
        <w:sz w:val="20"/>
      </w:rPr>
    </w:lvl>
    <w:lvl w:ilvl="5" w:tplc="5590D168">
      <w:start w:val="1"/>
      <w:numFmt w:val="bullet"/>
      <w:lvlText w:val=""/>
      <w:lvlJc w:val="left"/>
      <w:pPr>
        <w:tabs>
          <w:tab w:val="num" w:pos="4320"/>
        </w:tabs>
        <w:ind w:left="4320" w:hanging="360"/>
      </w:pPr>
      <w:rPr>
        <w:rFonts w:ascii="Wingdings" w:hAnsi="Wingdings" w:hint="default"/>
        <w:sz w:val="20"/>
      </w:rPr>
    </w:lvl>
    <w:lvl w:ilvl="6" w:tplc="12F0C662">
      <w:start w:val="1"/>
      <w:numFmt w:val="bullet"/>
      <w:lvlText w:val=""/>
      <w:lvlJc w:val="left"/>
      <w:pPr>
        <w:tabs>
          <w:tab w:val="num" w:pos="5040"/>
        </w:tabs>
        <w:ind w:left="5040" w:hanging="360"/>
      </w:pPr>
      <w:rPr>
        <w:rFonts w:ascii="Wingdings" w:hAnsi="Wingdings" w:hint="default"/>
        <w:sz w:val="20"/>
      </w:rPr>
    </w:lvl>
    <w:lvl w:ilvl="7" w:tplc="1E863EBA">
      <w:start w:val="1"/>
      <w:numFmt w:val="bullet"/>
      <w:lvlText w:val=""/>
      <w:lvlJc w:val="left"/>
      <w:pPr>
        <w:tabs>
          <w:tab w:val="num" w:pos="5760"/>
        </w:tabs>
        <w:ind w:left="5760" w:hanging="360"/>
      </w:pPr>
      <w:rPr>
        <w:rFonts w:ascii="Wingdings" w:hAnsi="Wingdings" w:hint="default"/>
        <w:sz w:val="20"/>
      </w:rPr>
    </w:lvl>
    <w:lvl w:ilvl="8" w:tplc="BD9238DC">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F594B"/>
    <w:multiLevelType w:val="hybridMultilevel"/>
    <w:tmpl w:val="BE7408E8"/>
    <w:lvl w:ilvl="0" w:tplc="28ACAC4A">
      <w:start w:val="1"/>
      <w:numFmt w:val="bullet"/>
      <w:lvlText w:val=""/>
      <w:lvlJc w:val="left"/>
      <w:pPr>
        <w:ind w:left="720" w:hanging="360"/>
      </w:pPr>
      <w:rPr>
        <w:rFonts w:ascii="Symbol" w:hAnsi="Symbol" w:hint="default"/>
      </w:rPr>
    </w:lvl>
    <w:lvl w:ilvl="1" w:tplc="1AAC9640">
      <w:start w:val="1"/>
      <w:numFmt w:val="bullet"/>
      <w:lvlText w:val="o"/>
      <w:lvlJc w:val="left"/>
      <w:pPr>
        <w:ind w:left="1440" w:hanging="360"/>
      </w:pPr>
      <w:rPr>
        <w:rFonts w:ascii="Courier New" w:hAnsi="Courier New" w:cs="Courier New" w:hint="default"/>
      </w:rPr>
    </w:lvl>
    <w:lvl w:ilvl="2" w:tplc="788033C2">
      <w:start w:val="1"/>
      <w:numFmt w:val="bullet"/>
      <w:lvlText w:val=""/>
      <w:lvlJc w:val="left"/>
      <w:pPr>
        <w:ind w:left="2160" w:hanging="360"/>
      </w:pPr>
      <w:rPr>
        <w:rFonts w:ascii="Wingdings" w:hAnsi="Wingdings" w:hint="default"/>
      </w:rPr>
    </w:lvl>
    <w:lvl w:ilvl="3" w:tplc="F3A45F48">
      <w:start w:val="1"/>
      <w:numFmt w:val="bullet"/>
      <w:lvlText w:val=""/>
      <w:lvlJc w:val="left"/>
      <w:pPr>
        <w:ind w:left="2880" w:hanging="360"/>
      </w:pPr>
      <w:rPr>
        <w:rFonts w:ascii="Symbol" w:hAnsi="Symbol" w:hint="default"/>
      </w:rPr>
    </w:lvl>
    <w:lvl w:ilvl="4" w:tplc="D1E83C26">
      <w:start w:val="1"/>
      <w:numFmt w:val="bullet"/>
      <w:lvlText w:val="o"/>
      <w:lvlJc w:val="left"/>
      <w:pPr>
        <w:ind w:left="3600" w:hanging="360"/>
      </w:pPr>
      <w:rPr>
        <w:rFonts w:ascii="Courier New" w:hAnsi="Courier New" w:cs="Courier New" w:hint="default"/>
      </w:rPr>
    </w:lvl>
    <w:lvl w:ilvl="5" w:tplc="092641B4">
      <w:start w:val="1"/>
      <w:numFmt w:val="bullet"/>
      <w:lvlText w:val=""/>
      <w:lvlJc w:val="left"/>
      <w:pPr>
        <w:ind w:left="4320" w:hanging="360"/>
      </w:pPr>
      <w:rPr>
        <w:rFonts w:ascii="Wingdings" w:hAnsi="Wingdings" w:hint="default"/>
      </w:rPr>
    </w:lvl>
    <w:lvl w:ilvl="6" w:tplc="F774C050">
      <w:start w:val="1"/>
      <w:numFmt w:val="bullet"/>
      <w:lvlText w:val=""/>
      <w:lvlJc w:val="left"/>
      <w:pPr>
        <w:ind w:left="5040" w:hanging="360"/>
      </w:pPr>
      <w:rPr>
        <w:rFonts w:ascii="Symbol" w:hAnsi="Symbol" w:hint="default"/>
      </w:rPr>
    </w:lvl>
    <w:lvl w:ilvl="7" w:tplc="5F688344">
      <w:start w:val="1"/>
      <w:numFmt w:val="bullet"/>
      <w:lvlText w:val="o"/>
      <w:lvlJc w:val="left"/>
      <w:pPr>
        <w:ind w:left="5760" w:hanging="360"/>
      </w:pPr>
      <w:rPr>
        <w:rFonts w:ascii="Courier New" w:hAnsi="Courier New" w:cs="Courier New" w:hint="default"/>
      </w:rPr>
    </w:lvl>
    <w:lvl w:ilvl="8" w:tplc="38D25BAA">
      <w:start w:val="1"/>
      <w:numFmt w:val="bullet"/>
      <w:lvlText w:val=""/>
      <w:lvlJc w:val="left"/>
      <w:pPr>
        <w:ind w:left="6480" w:hanging="360"/>
      </w:pPr>
      <w:rPr>
        <w:rFonts w:ascii="Wingdings" w:hAnsi="Wingdings" w:hint="default"/>
      </w:rPr>
    </w:lvl>
  </w:abstractNum>
  <w:abstractNum w:abstractNumId="13" w15:restartNumberingAfterBreak="0">
    <w:nsid w:val="2EFD49A4"/>
    <w:multiLevelType w:val="hybridMultilevel"/>
    <w:tmpl w:val="D61C790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320D4710"/>
    <w:multiLevelType w:val="hybridMultilevel"/>
    <w:tmpl w:val="C27CC3E4"/>
    <w:lvl w:ilvl="0" w:tplc="A34A00B4">
      <w:start w:val="1"/>
      <w:numFmt w:val="decimal"/>
      <w:lvlText w:val="%1."/>
      <w:lvlJc w:val="left"/>
      <w:pPr>
        <w:ind w:left="720" w:hanging="360"/>
      </w:pPr>
      <w:rPr>
        <w:sz w:val="22"/>
        <w:szCs w:val="22"/>
      </w:rPr>
    </w:lvl>
    <w:lvl w:ilvl="1" w:tplc="19264CFC">
      <w:start w:val="1"/>
      <w:numFmt w:val="lowerLetter"/>
      <w:lvlText w:val="%2."/>
      <w:lvlJc w:val="left"/>
      <w:pPr>
        <w:ind w:left="1440" w:hanging="360"/>
      </w:pPr>
      <w:rPr>
        <w:sz w:val="22"/>
        <w:szCs w:val="22"/>
      </w:rPr>
    </w:lvl>
    <w:lvl w:ilvl="2" w:tplc="26B43CCA">
      <w:start w:val="1"/>
      <w:numFmt w:val="lowerRoman"/>
      <w:lvlText w:val="%3."/>
      <w:lvlJc w:val="right"/>
      <w:pPr>
        <w:ind w:left="2160" w:hanging="180"/>
      </w:pPr>
    </w:lvl>
    <w:lvl w:ilvl="3" w:tplc="5B6A4FEA">
      <w:start w:val="1"/>
      <w:numFmt w:val="decimal"/>
      <w:lvlText w:val="%4."/>
      <w:lvlJc w:val="left"/>
      <w:pPr>
        <w:ind w:left="2880" w:hanging="360"/>
      </w:pPr>
    </w:lvl>
    <w:lvl w:ilvl="4" w:tplc="558EC02E">
      <w:start w:val="1"/>
      <w:numFmt w:val="lowerLetter"/>
      <w:lvlText w:val="%5."/>
      <w:lvlJc w:val="left"/>
      <w:pPr>
        <w:ind w:left="3600" w:hanging="360"/>
      </w:pPr>
    </w:lvl>
    <w:lvl w:ilvl="5" w:tplc="1F7054DA">
      <w:start w:val="1"/>
      <w:numFmt w:val="lowerRoman"/>
      <w:lvlText w:val="%6."/>
      <w:lvlJc w:val="right"/>
      <w:pPr>
        <w:ind w:left="4320" w:hanging="180"/>
      </w:pPr>
    </w:lvl>
    <w:lvl w:ilvl="6" w:tplc="B52A900A">
      <w:start w:val="1"/>
      <w:numFmt w:val="decimal"/>
      <w:lvlText w:val="%7."/>
      <w:lvlJc w:val="left"/>
      <w:pPr>
        <w:ind w:left="5040" w:hanging="360"/>
      </w:pPr>
    </w:lvl>
    <w:lvl w:ilvl="7" w:tplc="407092DA">
      <w:start w:val="1"/>
      <w:numFmt w:val="lowerLetter"/>
      <w:lvlText w:val="%8."/>
      <w:lvlJc w:val="left"/>
      <w:pPr>
        <w:ind w:left="5760" w:hanging="360"/>
      </w:pPr>
    </w:lvl>
    <w:lvl w:ilvl="8" w:tplc="3F24D5CA">
      <w:start w:val="1"/>
      <w:numFmt w:val="lowerRoman"/>
      <w:lvlText w:val="%9."/>
      <w:lvlJc w:val="right"/>
      <w:pPr>
        <w:ind w:left="6480" w:hanging="180"/>
      </w:pPr>
    </w:lvl>
  </w:abstractNum>
  <w:abstractNum w:abstractNumId="15" w15:restartNumberingAfterBreak="0">
    <w:nsid w:val="34C4787E"/>
    <w:multiLevelType w:val="hybridMultilevel"/>
    <w:tmpl w:val="9B744A5E"/>
    <w:lvl w:ilvl="0" w:tplc="8918C4F6">
      <w:start w:val="1"/>
      <w:numFmt w:val="decimal"/>
      <w:lvlText w:val="%1."/>
      <w:lvlJc w:val="left"/>
      <w:pPr>
        <w:ind w:left="720" w:hanging="360"/>
      </w:pPr>
    </w:lvl>
    <w:lvl w:ilvl="1" w:tplc="CE646D78">
      <w:start w:val="1"/>
      <w:numFmt w:val="lowerLetter"/>
      <w:lvlText w:val="%2."/>
      <w:lvlJc w:val="left"/>
      <w:pPr>
        <w:ind w:left="1440" w:hanging="360"/>
      </w:pPr>
    </w:lvl>
    <w:lvl w:ilvl="2" w:tplc="2C901BDC">
      <w:start w:val="1"/>
      <w:numFmt w:val="lowerRoman"/>
      <w:lvlText w:val="%3."/>
      <w:lvlJc w:val="right"/>
      <w:pPr>
        <w:ind w:left="2160" w:hanging="180"/>
      </w:pPr>
    </w:lvl>
    <w:lvl w:ilvl="3" w:tplc="38464A60">
      <w:start w:val="1"/>
      <w:numFmt w:val="decimal"/>
      <w:lvlText w:val="%4."/>
      <w:lvlJc w:val="left"/>
      <w:pPr>
        <w:ind w:left="2880" w:hanging="360"/>
      </w:pPr>
    </w:lvl>
    <w:lvl w:ilvl="4" w:tplc="AAF878A4">
      <w:start w:val="1"/>
      <w:numFmt w:val="lowerLetter"/>
      <w:lvlText w:val="%5."/>
      <w:lvlJc w:val="left"/>
      <w:pPr>
        <w:ind w:left="3600" w:hanging="360"/>
      </w:pPr>
    </w:lvl>
    <w:lvl w:ilvl="5" w:tplc="AEB264E0">
      <w:start w:val="1"/>
      <w:numFmt w:val="lowerRoman"/>
      <w:lvlText w:val="%6."/>
      <w:lvlJc w:val="right"/>
      <w:pPr>
        <w:ind w:left="4320" w:hanging="180"/>
      </w:pPr>
    </w:lvl>
    <w:lvl w:ilvl="6" w:tplc="61960B76">
      <w:start w:val="1"/>
      <w:numFmt w:val="decimal"/>
      <w:lvlText w:val="%7."/>
      <w:lvlJc w:val="left"/>
      <w:pPr>
        <w:ind w:left="5040" w:hanging="360"/>
      </w:pPr>
    </w:lvl>
    <w:lvl w:ilvl="7" w:tplc="091A642E">
      <w:start w:val="1"/>
      <w:numFmt w:val="lowerLetter"/>
      <w:lvlText w:val="%8."/>
      <w:lvlJc w:val="left"/>
      <w:pPr>
        <w:ind w:left="5760" w:hanging="360"/>
      </w:pPr>
    </w:lvl>
    <w:lvl w:ilvl="8" w:tplc="CEBA5492">
      <w:start w:val="1"/>
      <w:numFmt w:val="lowerRoman"/>
      <w:lvlText w:val="%9."/>
      <w:lvlJc w:val="right"/>
      <w:pPr>
        <w:ind w:left="6480" w:hanging="180"/>
      </w:pPr>
    </w:lvl>
  </w:abstractNum>
  <w:abstractNum w:abstractNumId="16" w15:restartNumberingAfterBreak="0">
    <w:nsid w:val="355E279F"/>
    <w:multiLevelType w:val="hybridMultilevel"/>
    <w:tmpl w:val="620CC166"/>
    <w:lvl w:ilvl="0" w:tplc="1C182928">
      <w:start w:val="1"/>
      <w:numFmt w:val="bullet"/>
      <w:lvlText w:val=""/>
      <w:lvlJc w:val="left"/>
      <w:pPr>
        <w:ind w:left="720" w:hanging="360"/>
      </w:pPr>
      <w:rPr>
        <w:rFonts w:ascii="Symbol" w:hAnsi="Symbol" w:hint="default"/>
      </w:rPr>
    </w:lvl>
    <w:lvl w:ilvl="1" w:tplc="26C48E94">
      <w:start w:val="1"/>
      <w:numFmt w:val="bullet"/>
      <w:lvlText w:val="o"/>
      <w:lvlJc w:val="left"/>
      <w:pPr>
        <w:ind w:left="1440" w:hanging="360"/>
      </w:pPr>
      <w:rPr>
        <w:rFonts w:ascii="Courier New" w:hAnsi="Courier New" w:cs="Courier New" w:hint="default"/>
      </w:rPr>
    </w:lvl>
    <w:lvl w:ilvl="2" w:tplc="6C44D2D8">
      <w:start w:val="1"/>
      <w:numFmt w:val="bullet"/>
      <w:lvlText w:val=""/>
      <w:lvlJc w:val="left"/>
      <w:pPr>
        <w:ind w:left="2160" w:hanging="360"/>
      </w:pPr>
      <w:rPr>
        <w:rFonts w:ascii="Wingdings" w:hAnsi="Wingdings" w:hint="default"/>
      </w:rPr>
    </w:lvl>
    <w:lvl w:ilvl="3" w:tplc="67548592">
      <w:start w:val="1"/>
      <w:numFmt w:val="bullet"/>
      <w:lvlText w:val=""/>
      <w:lvlJc w:val="left"/>
      <w:pPr>
        <w:ind w:left="2880" w:hanging="360"/>
      </w:pPr>
      <w:rPr>
        <w:rFonts w:ascii="Symbol" w:hAnsi="Symbol" w:hint="default"/>
      </w:rPr>
    </w:lvl>
    <w:lvl w:ilvl="4" w:tplc="B98CC01E">
      <w:start w:val="1"/>
      <w:numFmt w:val="bullet"/>
      <w:lvlText w:val="o"/>
      <w:lvlJc w:val="left"/>
      <w:pPr>
        <w:ind w:left="3600" w:hanging="360"/>
      </w:pPr>
      <w:rPr>
        <w:rFonts w:ascii="Courier New" w:hAnsi="Courier New" w:cs="Courier New" w:hint="default"/>
      </w:rPr>
    </w:lvl>
    <w:lvl w:ilvl="5" w:tplc="D2164B46">
      <w:start w:val="1"/>
      <w:numFmt w:val="bullet"/>
      <w:lvlText w:val=""/>
      <w:lvlJc w:val="left"/>
      <w:pPr>
        <w:ind w:left="4320" w:hanging="360"/>
      </w:pPr>
      <w:rPr>
        <w:rFonts w:ascii="Wingdings" w:hAnsi="Wingdings" w:hint="default"/>
      </w:rPr>
    </w:lvl>
    <w:lvl w:ilvl="6" w:tplc="2D6CF2E6">
      <w:start w:val="1"/>
      <w:numFmt w:val="bullet"/>
      <w:lvlText w:val=""/>
      <w:lvlJc w:val="left"/>
      <w:pPr>
        <w:ind w:left="5040" w:hanging="360"/>
      </w:pPr>
      <w:rPr>
        <w:rFonts w:ascii="Symbol" w:hAnsi="Symbol" w:hint="default"/>
      </w:rPr>
    </w:lvl>
    <w:lvl w:ilvl="7" w:tplc="27B480EC">
      <w:start w:val="1"/>
      <w:numFmt w:val="bullet"/>
      <w:lvlText w:val="o"/>
      <w:lvlJc w:val="left"/>
      <w:pPr>
        <w:ind w:left="5760" w:hanging="360"/>
      </w:pPr>
      <w:rPr>
        <w:rFonts w:ascii="Courier New" w:hAnsi="Courier New" w:cs="Courier New" w:hint="default"/>
      </w:rPr>
    </w:lvl>
    <w:lvl w:ilvl="8" w:tplc="41A24CB6">
      <w:start w:val="1"/>
      <w:numFmt w:val="bullet"/>
      <w:lvlText w:val=""/>
      <w:lvlJc w:val="left"/>
      <w:pPr>
        <w:ind w:left="6480" w:hanging="360"/>
      </w:pPr>
      <w:rPr>
        <w:rFonts w:ascii="Wingdings" w:hAnsi="Wingdings" w:hint="default"/>
      </w:rPr>
    </w:lvl>
  </w:abstractNum>
  <w:abstractNum w:abstractNumId="17" w15:restartNumberingAfterBreak="0">
    <w:nsid w:val="37545197"/>
    <w:multiLevelType w:val="hybridMultilevel"/>
    <w:tmpl w:val="A0E8951E"/>
    <w:lvl w:ilvl="0" w:tplc="35EAB3BE">
      <w:start w:val="1"/>
      <w:numFmt w:val="decimal"/>
      <w:lvlText w:val="%1."/>
      <w:lvlJc w:val="left"/>
      <w:pPr>
        <w:ind w:left="720" w:hanging="360"/>
      </w:pPr>
    </w:lvl>
    <w:lvl w:ilvl="1" w:tplc="ECBA1A9A">
      <w:start w:val="1"/>
      <w:numFmt w:val="lowerLetter"/>
      <w:lvlText w:val="%2."/>
      <w:lvlJc w:val="left"/>
      <w:pPr>
        <w:ind w:left="1440" w:hanging="360"/>
      </w:pPr>
    </w:lvl>
    <w:lvl w:ilvl="2" w:tplc="FE780D7E">
      <w:start w:val="1"/>
      <w:numFmt w:val="lowerRoman"/>
      <w:lvlText w:val="%3."/>
      <w:lvlJc w:val="right"/>
      <w:pPr>
        <w:ind w:left="2160" w:hanging="180"/>
      </w:pPr>
    </w:lvl>
    <w:lvl w:ilvl="3" w:tplc="EA4263AA">
      <w:start w:val="1"/>
      <w:numFmt w:val="decimal"/>
      <w:lvlText w:val="%4."/>
      <w:lvlJc w:val="left"/>
      <w:pPr>
        <w:ind w:left="2880" w:hanging="360"/>
      </w:pPr>
    </w:lvl>
    <w:lvl w:ilvl="4" w:tplc="0644D1F4">
      <w:start w:val="1"/>
      <w:numFmt w:val="lowerLetter"/>
      <w:lvlText w:val="%5."/>
      <w:lvlJc w:val="left"/>
      <w:pPr>
        <w:ind w:left="3600" w:hanging="360"/>
      </w:pPr>
    </w:lvl>
    <w:lvl w:ilvl="5" w:tplc="F76EFAF6">
      <w:start w:val="1"/>
      <w:numFmt w:val="lowerRoman"/>
      <w:lvlText w:val="%6."/>
      <w:lvlJc w:val="right"/>
      <w:pPr>
        <w:ind w:left="4320" w:hanging="180"/>
      </w:pPr>
    </w:lvl>
    <w:lvl w:ilvl="6" w:tplc="6ABC268C">
      <w:start w:val="1"/>
      <w:numFmt w:val="decimal"/>
      <w:lvlText w:val="%7."/>
      <w:lvlJc w:val="left"/>
      <w:pPr>
        <w:ind w:left="5040" w:hanging="360"/>
      </w:pPr>
    </w:lvl>
    <w:lvl w:ilvl="7" w:tplc="531CECAC">
      <w:start w:val="1"/>
      <w:numFmt w:val="lowerLetter"/>
      <w:lvlText w:val="%8."/>
      <w:lvlJc w:val="left"/>
      <w:pPr>
        <w:ind w:left="5760" w:hanging="360"/>
      </w:pPr>
    </w:lvl>
    <w:lvl w:ilvl="8" w:tplc="00CAC57A">
      <w:start w:val="1"/>
      <w:numFmt w:val="lowerRoman"/>
      <w:lvlText w:val="%9."/>
      <w:lvlJc w:val="right"/>
      <w:pPr>
        <w:ind w:left="6480" w:hanging="180"/>
      </w:pPr>
    </w:lvl>
  </w:abstractNum>
  <w:abstractNum w:abstractNumId="18" w15:restartNumberingAfterBreak="0">
    <w:nsid w:val="39702C59"/>
    <w:multiLevelType w:val="hybridMultilevel"/>
    <w:tmpl w:val="DA64D96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A162235"/>
    <w:multiLevelType w:val="hybridMultilevel"/>
    <w:tmpl w:val="90220A0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3E1C0461"/>
    <w:multiLevelType w:val="hybridMultilevel"/>
    <w:tmpl w:val="54081488"/>
    <w:lvl w:ilvl="0" w:tplc="2116AE10">
      <w:start w:val="1"/>
      <w:numFmt w:val="decimal"/>
      <w:lvlText w:val="%1."/>
      <w:lvlJc w:val="left"/>
      <w:pPr>
        <w:ind w:left="720" w:hanging="360"/>
      </w:pPr>
    </w:lvl>
    <w:lvl w:ilvl="1" w:tplc="38DCBEA6">
      <w:start w:val="1"/>
      <w:numFmt w:val="lowerLetter"/>
      <w:lvlText w:val="%2."/>
      <w:lvlJc w:val="left"/>
      <w:pPr>
        <w:ind w:left="1440" w:hanging="360"/>
      </w:pPr>
    </w:lvl>
    <w:lvl w:ilvl="2" w:tplc="7488E132">
      <w:start w:val="1"/>
      <w:numFmt w:val="lowerRoman"/>
      <w:lvlText w:val="%3."/>
      <w:lvlJc w:val="right"/>
      <w:pPr>
        <w:ind w:left="2160" w:hanging="180"/>
      </w:pPr>
    </w:lvl>
    <w:lvl w:ilvl="3" w:tplc="E73C88F6">
      <w:start w:val="1"/>
      <w:numFmt w:val="decimal"/>
      <w:lvlText w:val="%4."/>
      <w:lvlJc w:val="left"/>
      <w:pPr>
        <w:ind w:left="2880" w:hanging="360"/>
      </w:pPr>
    </w:lvl>
    <w:lvl w:ilvl="4" w:tplc="EA8A464A">
      <w:start w:val="1"/>
      <w:numFmt w:val="lowerLetter"/>
      <w:lvlText w:val="%5."/>
      <w:lvlJc w:val="left"/>
      <w:pPr>
        <w:ind w:left="3600" w:hanging="360"/>
      </w:pPr>
    </w:lvl>
    <w:lvl w:ilvl="5" w:tplc="F2B82F58">
      <w:start w:val="1"/>
      <w:numFmt w:val="lowerRoman"/>
      <w:lvlText w:val="%6."/>
      <w:lvlJc w:val="right"/>
      <w:pPr>
        <w:ind w:left="4320" w:hanging="180"/>
      </w:pPr>
    </w:lvl>
    <w:lvl w:ilvl="6" w:tplc="CAAEEEC0">
      <w:start w:val="1"/>
      <w:numFmt w:val="decimal"/>
      <w:lvlText w:val="%7."/>
      <w:lvlJc w:val="left"/>
      <w:pPr>
        <w:ind w:left="5040" w:hanging="360"/>
      </w:pPr>
    </w:lvl>
    <w:lvl w:ilvl="7" w:tplc="D9505DFE">
      <w:start w:val="1"/>
      <w:numFmt w:val="lowerLetter"/>
      <w:lvlText w:val="%8."/>
      <w:lvlJc w:val="left"/>
      <w:pPr>
        <w:ind w:left="5760" w:hanging="360"/>
      </w:pPr>
    </w:lvl>
    <w:lvl w:ilvl="8" w:tplc="61F214B2">
      <w:start w:val="1"/>
      <w:numFmt w:val="lowerRoman"/>
      <w:lvlText w:val="%9."/>
      <w:lvlJc w:val="right"/>
      <w:pPr>
        <w:ind w:left="6480" w:hanging="180"/>
      </w:pPr>
    </w:lvl>
  </w:abstractNum>
  <w:abstractNum w:abstractNumId="21" w15:restartNumberingAfterBreak="0">
    <w:nsid w:val="441F183C"/>
    <w:multiLevelType w:val="hybridMultilevel"/>
    <w:tmpl w:val="77882BC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45EA5EE1"/>
    <w:multiLevelType w:val="hybridMultilevel"/>
    <w:tmpl w:val="2DA46372"/>
    <w:lvl w:ilvl="0" w:tplc="6EECDF30">
      <w:start w:val="1"/>
      <w:numFmt w:val="lowerLetter"/>
      <w:lvlText w:val="%1."/>
      <w:lvlJc w:val="left"/>
      <w:pPr>
        <w:ind w:left="1434" w:hanging="360"/>
      </w:pPr>
      <w:rPr>
        <w:rFonts w:hint="default"/>
      </w:rPr>
    </w:lvl>
    <w:lvl w:ilvl="1" w:tplc="F1947CF6">
      <w:start w:val="1"/>
      <w:numFmt w:val="lowerLetter"/>
      <w:lvlText w:val="%2."/>
      <w:lvlJc w:val="left"/>
      <w:pPr>
        <w:ind w:left="2154" w:hanging="360"/>
      </w:pPr>
    </w:lvl>
    <w:lvl w:ilvl="2" w:tplc="6CBE2A8E">
      <w:start w:val="1"/>
      <w:numFmt w:val="lowerRoman"/>
      <w:lvlText w:val="%3."/>
      <w:lvlJc w:val="right"/>
      <w:pPr>
        <w:ind w:left="2874" w:hanging="180"/>
      </w:pPr>
    </w:lvl>
    <w:lvl w:ilvl="3" w:tplc="DBC81DA4">
      <w:start w:val="1"/>
      <w:numFmt w:val="decimal"/>
      <w:lvlText w:val="%4."/>
      <w:lvlJc w:val="left"/>
      <w:pPr>
        <w:ind w:left="3594" w:hanging="360"/>
      </w:pPr>
    </w:lvl>
    <w:lvl w:ilvl="4" w:tplc="7B167914">
      <w:start w:val="1"/>
      <w:numFmt w:val="lowerLetter"/>
      <w:lvlText w:val="%5."/>
      <w:lvlJc w:val="left"/>
      <w:pPr>
        <w:ind w:left="4314" w:hanging="360"/>
      </w:pPr>
    </w:lvl>
    <w:lvl w:ilvl="5" w:tplc="5BE62098">
      <w:start w:val="1"/>
      <w:numFmt w:val="lowerRoman"/>
      <w:lvlText w:val="%6."/>
      <w:lvlJc w:val="right"/>
      <w:pPr>
        <w:ind w:left="5034" w:hanging="180"/>
      </w:pPr>
    </w:lvl>
    <w:lvl w:ilvl="6" w:tplc="DB0604DC">
      <w:start w:val="1"/>
      <w:numFmt w:val="decimal"/>
      <w:lvlText w:val="%7."/>
      <w:lvlJc w:val="left"/>
      <w:pPr>
        <w:ind w:left="5754" w:hanging="360"/>
      </w:pPr>
    </w:lvl>
    <w:lvl w:ilvl="7" w:tplc="D6B22A2E">
      <w:start w:val="1"/>
      <w:numFmt w:val="lowerLetter"/>
      <w:lvlText w:val="%8."/>
      <w:lvlJc w:val="left"/>
      <w:pPr>
        <w:ind w:left="6474" w:hanging="360"/>
      </w:pPr>
    </w:lvl>
    <w:lvl w:ilvl="8" w:tplc="7886166A">
      <w:start w:val="1"/>
      <w:numFmt w:val="lowerRoman"/>
      <w:lvlText w:val="%9."/>
      <w:lvlJc w:val="right"/>
      <w:pPr>
        <w:ind w:left="7194" w:hanging="180"/>
      </w:pPr>
    </w:lvl>
  </w:abstractNum>
  <w:abstractNum w:abstractNumId="23" w15:restartNumberingAfterBreak="0">
    <w:nsid w:val="47C5239C"/>
    <w:multiLevelType w:val="hybridMultilevel"/>
    <w:tmpl w:val="A2B4782E"/>
    <w:lvl w:ilvl="0" w:tplc="19E26416">
      <w:start w:val="1"/>
      <w:numFmt w:val="bullet"/>
      <w:lvlText w:val=""/>
      <w:lvlJc w:val="left"/>
      <w:pPr>
        <w:ind w:left="720" w:hanging="360"/>
      </w:pPr>
      <w:rPr>
        <w:rFonts w:ascii="Symbol" w:hAnsi="Symbol" w:hint="default"/>
      </w:rPr>
    </w:lvl>
    <w:lvl w:ilvl="1" w:tplc="0E40150E">
      <w:start w:val="1"/>
      <w:numFmt w:val="bullet"/>
      <w:lvlText w:val="o"/>
      <w:lvlJc w:val="left"/>
      <w:pPr>
        <w:ind w:left="1440" w:hanging="360"/>
      </w:pPr>
      <w:rPr>
        <w:rFonts w:ascii="Courier New" w:hAnsi="Courier New" w:cs="Courier New" w:hint="default"/>
      </w:rPr>
    </w:lvl>
    <w:lvl w:ilvl="2" w:tplc="06786F60">
      <w:start w:val="1"/>
      <w:numFmt w:val="bullet"/>
      <w:lvlText w:val=""/>
      <w:lvlJc w:val="left"/>
      <w:pPr>
        <w:ind w:left="2160" w:hanging="360"/>
      </w:pPr>
      <w:rPr>
        <w:rFonts w:ascii="Wingdings" w:hAnsi="Wingdings" w:hint="default"/>
      </w:rPr>
    </w:lvl>
    <w:lvl w:ilvl="3" w:tplc="23527D7C">
      <w:start w:val="1"/>
      <w:numFmt w:val="bullet"/>
      <w:lvlText w:val=""/>
      <w:lvlJc w:val="left"/>
      <w:pPr>
        <w:ind w:left="2880" w:hanging="360"/>
      </w:pPr>
      <w:rPr>
        <w:rFonts w:ascii="Symbol" w:hAnsi="Symbol" w:hint="default"/>
      </w:rPr>
    </w:lvl>
    <w:lvl w:ilvl="4" w:tplc="7A4067A0">
      <w:start w:val="1"/>
      <w:numFmt w:val="bullet"/>
      <w:lvlText w:val="o"/>
      <w:lvlJc w:val="left"/>
      <w:pPr>
        <w:ind w:left="3600" w:hanging="360"/>
      </w:pPr>
      <w:rPr>
        <w:rFonts w:ascii="Courier New" w:hAnsi="Courier New" w:cs="Courier New" w:hint="default"/>
      </w:rPr>
    </w:lvl>
    <w:lvl w:ilvl="5" w:tplc="FB94E08C">
      <w:start w:val="1"/>
      <w:numFmt w:val="bullet"/>
      <w:lvlText w:val=""/>
      <w:lvlJc w:val="left"/>
      <w:pPr>
        <w:ind w:left="4320" w:hanging="360"/>
      </w:pPr>
      <w:rPr>
        <w:rFonts w:ascii="Wingdings" w:hAnsi="Wingdings" w:hint="default"/>
      </w:rPr>
    </w:lvl>
    <w:lvl w:ilvl="6" w:tplc="071C3714">
      <w:start w:val="1"/>
      <w:numFmt w:val="bullet"/>
      <w:lvlText w:val=""/>
      <w:lvlJc w:val="left"/>
      <w:pPr>
        <w:ind w:left="5040" w:hanging="360"/>
      </w:pPr>
      <w:rPr>
        <w:rFonts w:ascii="Symbol" w:hAnsi="Symbol" w:hint="default"/>
      </w:rPr>
    </w:lvl>
    <w:lvl w:ilvl="7" w:tplc="7264D338">
      <w:start w:val="1"/>
      <w:numFmt w:val="bullet"/>
      <w:lvlText w:val="o"/>
      <w:lvlJc w:val="left"/>
      <w:pPr>
        <w:ind w:left="5760" w:hanging="360"/>
      </w:pPr>
      <w:rPr>
        <w:rFonts w:ascii="Courier New" w:hAnsi="Courier New" w:cs="Courier New" w:hint="default"/>
      </w:rPr>
    </w:lvl>
    <w:lvl w:ilvl="8" w:tplc="974603AC">
      <w:start w:val="1"/>
      <w:numFmt w:val="bullet"/>
      <w:lvlText w:val=""/>
      <w:lvlJc w:val="left"/>
      <w:pPr>
        <w:ind w:left="6480" w:hanging="360"/>
      </w:pPr>
      <w:rPr>
        <w:rFonts w:ascii="Wingdings" w:hAnsi="Wingdings" w:hint="default"/>
      </w:rPr>
    </w:lvl>
  </w:abstractNum>
  <w:abstractNum w:abstractNumId="24" w15:restartNumberingAfterBreak="0">
    <w:nsid w:val="4A915272"/>
    <w:multiLevelType w:val="hybridMultilevel"/>
    <w:tmpl w:val="4BF429F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C830BA6"/>
    <w:multiLevelType w:val="hybridMultilevel"/>
    <w:tmpl w:val="AD5C5854"/>
    <w:lvl w:ilvl="0" w:tplc="04090019">
      <w:start w:val="1"/>
      <w:numFmt w:val="lowerLetter"/>
      <w:lvlText w:val="%1."/>
      <w:lvlJc w:val="left"/>
      <w:pPr>
        <w:ind w:left="720" w:hanging="360"/>
      </w:pPr>
    </w:lvl>
    <w:lvl w:ilvl="1" w:tplc="D116D4D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41FE3"/>
    <w:multiLevelType w:val="multilevel"/>
    <w:tmpl w:val="08160025"/>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7" w15:restartNumberingAfterBreak="0">
    <w:nsid w:val="583E0221"/>
    <w:multiLevelType w:val="hybridMultilevel"/>
    <w:tmpl w:val="C284FA02"/>
    <w:lvl w:ilvl="0" w:tplc="A60E13AA">
      <w:start w:val="1"/>
      <w:numFmt w:val="decimal"/>
      <w:lvlText w:val="%1."/>
      <w:lvlJc w:val="left"/>
      <w:pPr>
        <w:ind w:left="720" w:hanging="360"/>
      </w:pPr>
    </w:lvl>
    <w:lvl w:ilvl="1" w:tplc="B588DB36">
      <w:start w:val="1"/>
      <w:numFmt w:val="lowerLetter"/>
      <w:lvlText w:val="%2."/>
      <w:lvlJc w:val="left"/>
      <w:pPr>
        <w:ind w:left="1440" w:hanging="360"/>
      </w:pPr>
    </w:lvl>
    <w:lvl w:ilvl="2" w:tplc="52DA0F50">
      <w:start w:val="1"/>
      <w:numFmt w:val="lowerRoman"/>
      <w:lvlText w:val="%3."/>
      <w:lvlJc w:val="right"/>
      <w:pPr>
        <w:ind w:left="2160" w:hanging="180"/>
      </w:pPr>
    </w:lvl>
    <w:lvl w:ilvl="3" w:tplc="C9A8E496">
      <w:start w:val="1"/>
      <w:numFmt w:val="decimal"/>
      <w:lvlText w:val="%4."/>
      <w:lvlJc w:val="left"/>
      <w:pPr>
        <w:ind w:left="2880" w:hanging="360"/>
      </w:pPr>
    </w:lvl>
    <w:lvl w:ilvl="4" w:tplc="E3D4C7A8">
      <w:start w:val="1"/>
      <w:numFmt w:val="lowerLetter"/>
      <w:lvlText w:val="%5."/>
      <w:lvlJc w:val="left"/>
      <w:pPr>
        <w:ind w:left="3600" w:hanging="360"/>
      </w:pPr>
    </w:lvl>
    <w:lvl w:ilvl="5" w:tplc="08B66FF0">
      <w:start w:val="1"/>
      <w:numFmt w:val="lowerRoman"/>
      <w:lvlText w:val="%6."/>
      <w:lvlJc w:val="right"/>
      <w:pPr>
        <w:ind w:left="4320" w:hanging="180"/>
      </w:pPr>
    </w:lvl>
    <w:lvl w:ilvl="6" w:tplc="D93C6854">
      <w:start w:val="1"/>
      <w:numFmt w:val="decimal"/>
      <w:lvlText w:val="%7."/>
      <w:lvlJc w:val="left"/>
      <w:pPr>
        <w:ind w:left="5040" w:hanging="360"/>
      </w:pPr>
    </w:lvl>
    <w:lvl w:ilvl="7" w:tplc="CEDECEEA">
      <w:start w:val="1"/>
      <w:numFmt w:val="lowerLetter"/>
      <w:lvlText w:val="%8."/>
      <w:lvlJc w:val="left"/>
      <w:pPr>
        <w:ind w:left="5760" w:hanging="360"/>
      </w:pPr>
    </w:lvl>
    <w:lvl w:ilvl="8" w:tplc="7D468DC6">
      <w:start w:val="1"/>
      <w:numFmt w:val="lowerRoman"/>
      <w:lvlText w:val="%9."/>
      <w:lvlJc w:val="right"/>
      <w:pPr>
        <w:ind w:left="6480" w:hanging="180"/>
      </w:pPr>
    </w:lvl>
  </w:abstractNum>
  <w:abstractNum w:abstractNumId="28" w15:restartNumberingAfterBreak="0">
    <w:nsid w:val="5A5D708B"/>
    <w:multiLevelType w:val="hybridMultilevel"/>
    <w:tmpl w:val="B438497A"/>
    <w:lvl w:ilvl="0" w:tplc="24508D46">
      <w:start w:val="1"/>
      <w:numFmt w:val="decimal"/>
      <w:lvlText w:val="%1."/>
      <w:lvlJc w:val="left"/>
      <w:pPr>
        <w:ind w:left="720" w:hanging="360"/>
      </w:pPr>
    </w:lvl>
    <w:lvl w:ilvl="1" w:tplc="23CCA874">
      <w:start w:val="1"/>
      <w:numFmt w:val="lowerLetter"/>
      <w:lvlText w:val="%2."/>
      <w:lvlJc w:val="left"/>
      <w:pPr>
        <w:ind w:left="1440" w:hanging="360"/>
      </w:pPr>
    </w:lvl>
    <w:lvl w:ilvl="2" w:tplc="E2EADA9A">
      <w:start w:val="1"/>
      <w:numFmt w:val="lowerRoman"/>
      <w:lvlText w:val="%3."/>
      <w:lvlJc w:val="right"/>
      <w:pPr>
        <w:ind w:left="2160" w:hanging="180"/>
      </w:pPr>
    </w:lvl>
    <w:lvl w:ilvl="3" w:tplc="BE14824A">
      <w:start w:val="1"/>
      <w:numFmt w:val="decimal"/>
      <w:lvlText w:val="%4."/>
      <w:lvlJc w:val="left"/>
      <w:pPr>
        <w:ind w:left="2880" w:hanging="360"/>
      </w:pPr>
    </w:lvl>
    <w:lvl w:ilvl="4" w:tplc="DF9AD5E4">
      <w:start w:val="1"/>
      <w:numFmt w:val="lowerLetter"/>
      <w:lvlText w:val="%5."/>
      <w:lvlJc w:val="left"/>
      <w:pPr>
        <w:ind w:left="3600" w:hanging="360"/>
      </w:pPr>
    </w:lvl>
    <w:lvl w:ilvl="5" w:tplc="0A641D3E">
      <w:start w:val="1"/>
      <w:numFmt w:val="lowerRoman"/>
      <w:lvlText w:val="%6."/>
      <w:lvlJc w:val="right"/>
      <w:pPr>
        <w:ind w:left="4320" w:hanging="180"/>
      </w:pPr>
    </w:lvl>
    <w:lvl w:ilvl="6" w:tplc="25E87ABE">
      <w:start w:val="1"/>
      <w:numFmt w:val="decimal"/>
      <w:lvlText w:val="%7."/>
      <w:lvlJc w:val="left"/>
      <w:pPr>
        <w:ind w:left="5040" w:hanging="360"/>
      </w:pPr>
    </w:lvl>
    <w:lvl w:ilvl="7" w:tplc="6406D666">
      <w:start w:val="1"/>
      <w:numFmt w:val="lowerLetter"/>
      <w:lvlText w:val="%8."/>
      <w:lvlJc w:val="left"/>
      <w:pPr>
        <w:ind w:left="5760" w:hanging="360"/>
      </w:pPr>
    </w:lvl>
    <w:lvl w:ilvl="8" w:tplc="C876D93E">
      <w:start w:val="1"/>
      <w:numFmt w:val="lowerRoman"/>
      <w:lvlText w:val="%9."/>
      <w:lvlJc w:val="right"/>
      <w:pPr>
        <w:ind w:left="6480" w:hanging="180"/>
      </w:pPr>
    </w:lvl>
  </w:abstractNum>
  <w:abstractNum w:abstractNumId="29" w15:restartNumberingAfterBreak="0">
    <w:nsid w:val="5CAE3FBC"/>
    <w:multiLevelType w:val="hybridMultilevel"/>
    <w:tmpl w:val="A11E9EFA"/>
    <w:lvl w:ilvl="0" w:tplc="67521584">
      <w:start w:val="1"/>
      <w:numFmt w:val="decimal"/>
      <w:lvlText w:val="%1."/>
      <w:lvlJc w:val="left"/>
      <w:pPr>
        <w:ind w:left="720" w:hanging="360"/>
      </w:pPr>
    </w:lvl>
    <w:lvl w:ilvl="1" w:tplc="A6D8282A">
      <w:start w:val="1"/>
      <w:numFmt w:val="lowerLetter"/>
      <w:lvlText w:val="%2."/>
      <w:lvlJc w:val="left"/>
      <w:pPr>
        <w:ind w:left="1440" w:hanging="360"/>
      </w:pPr>
    </w:lvl>
    <w:lvl w:ilvl="2" w:tplc="249617C2">
      <w:start w:val="1"/>
      <w:numFmt w:val="lowerRoman"/>
      <w:lvlText w:val="%3."/>
      <w:lvlJc w:val="right"/>
      <w:pPr>
        <w:ind w:left="2160" w:hanging="180"/>
      </w:pPr>
    </w:lvl>
    <w:lvl w:ilvl="3" w:tplc="CBB8FA38">
      <w:start w:val="1"/>
      <w:numFmt w:val="decimal"/>
      <w:lvlText w:val="%4."/>
      <w:lvlJc w:val="left"/>
      <w:pPr>
        <w:ind w:left="2880" w:hanging="360"/>
      </w:pPr>
    </w:lvl>
    <w:lvl w:ilvl="4" w:tplc="DFC2C906">
      <w:start w:val="1"/>
      <w:numFmt w:val="lowerLetter"/>
      <w:lvlText w:val="%5."/>
      <w:lvlJc w:val="left"/>
      <w:pPr>
        <w:ind w:left="3600" w:hanging="360"/>
      </w:pPr>
    </w:lvl>
    <w:lvl w:ilvl="5" w:tplc="926E1CCC">
      <w:start w:val="1"/>
      <w:numFmt w:val="lowerRoman"/>
      <w:lvlText w:val="%6."/>
      <w:lvlJc w:val="right"/>
      <w:pPr>
        <w:ind w:left="4320" w:hanging="180"/>
      </w:pPr>
    </w:lvl>
    <w:lvl w:ilvl="6" w:tplc="35289C34">
      <w:start w:val="1"/>
      <w:numFmt w:val="decimal"/>
      <w:lvlText w:val="%7."/>
      <w:lvlJc w:val="left"/>
      <w:pPr>
        <w:ind w:left="5040" w:hanging="360"/>
      </w:pPr>
    </w:lvl>
    <w:lvl w:ilvl="7" w:tplc="106C5CA2">
      <w:start w:val="1"/>
      <w:numFmt w:val="lowerLetter"/>
      <w:lvlText w:val="%8."/>
      <w:lvlJc w:val="left"/>
      <w:pPr>
        <w:ind w:left="5760" w:hanging="360"/>
      </w:pPr>
    </w:lvl>
    <w:lvl w:ilvl="8" w:tplc="0E46D468">
      <w:start w:val="1"/>
      <w:numFmt w:val="lowerRoman"/>
      <w:lvlText w:val="%9."/>
      <w:lvlJc w:val="right"/>
      <w:pPr>
        <w:ind w:left="6480" w:hanging="180"/>
      </w:pPr>
    </w:lvl>
  </w:abstractNum>
  <w:abstractNum w:abstractNumId="30" w15:restartNumberingAfterBreak="0">
    <w:nsid w:val="604747B4"/>
    <w:multiLevelType w:val="hybridMultilevel"/>
    <w:tmpl w:val="0D18D01C"/>
    <w:lvl w:ilvl="0" w:tplc="78943C74">
      <w:start w:val="1"/>
      <w:numFmt w:val="decimal"/>
      <w:lvlText w:val="%1."/>
      <w:lvlJc w:val="left"/>
      <w:pPr>
        <w:ind w:left="720" w:hanging="360"/>
      </w:pPr>
    </w:lvl>
    <w:lvl w:ilvl="1" w:tplc="8BA84F4A">
      <w:start w:val="1"/>
      <w:numFmt w:val="lowerLetter"/>
      <w:lvlText w:val="%2."/>
      <w:lvlJc w:val="left"/>
      <w:pPr>
        <w:ind w:left="1440" w:hanging="360"/>
      </w:pPr>
    </w:lvl>
    <w:lvl w:ilvl="2" w:tplc="30C45E36">
      <w:start w:val="1"/>
      <w:numFmt w:val="lowerRoman"/>
      <w:lvlText w:val="%3."/>
      <w:lvlJc w:val="right"/>
      <w:pPr>
        <w:ind w:left="2160" w:hanging="180"/>
      </w:pPr>
    </w:lvl>
    <w:lvl w:ilvl="3" w:tplc="9056C0FA">
      <w:start w:val="1"/>
      <w:numFmt w:val="decimal"/>
      <w:lvlText w:val="%4."/>
      <w:lvlJc w:val="left"/>
      <w:pPr>
        <w:ind w:left="2880" w:hanging="360"/>
      </w:pPr>
    </w:lvl>
    <w:lvl w:ilvl="4" w:tplc="B5760536">
      <w:start w:val="1"/>
      <w:numFmt w:val="lowerLetter"/>
      <w:lvlText w:val="%5."/>
      <w:lvlJc w:val="left"/>
      <w:pPr>
        <w:ind w:left="3600" w:hanging="360"/>
      </w:pPr>
    </w:lvl>
    <w:lvl w:ilvl="5" w:tplc="69CE7872">
      <w:start w:val="1"/>
      <w:numFmt w:val="lowerRoman"/>
      <w:lvlText w:val="%6."/>
      <w:lvlJc w:val="right"/>
      <w:pPr>
        <w:ind w:left="4320" w:hanging="180"/>
      </w:pPr>
    </w:lvl>
    <w:lvl w:ilvl="6" w:tplc="202CB31A">
      <w:start w:val="1"/>
      <w:numFmt w:val="decimal"/>
      <w:lvlText w:val="%7."/>
      <w:lvlJc w:val="left"/>
      <w:pPr>
        <w:ind w:left="5040" w:hanging="360"/>
      </w:pPr>
    </w:lvl>
    <w:lvl w:ilvl="7" w:tplc="6A18856C">
      <w:start w:val="1"/>
      <w:numFmt w:val="lowerLetter"/>
      <w:lvlText w:val="%8."/>
      <w:lvlJc w:val="left"/>
      <w:pPr>
        <w:ind w:left="5760" w:hanging="360"/>
      </w:pPr>
    </w:lvl>
    <w:lvl w:ilvl="8" w:tplc="0428D77C">
      <w:start w:val="1"/>
      <w:numFmt w:val="lowerRoman"/>
      <w:lvlText w:val="%9."/>
      <w:lvlJc w:val="right"/>
      <w:pPr>
        <w:ind w:left="6480" w:hanging="180"/>
      </w:pPr>
    </w:lvl>
  </w:abstractNum>
  <w:abstractNum w:abstractNumId="31" w15:restartNumberingAfterBreak="0">
    <w:nsid w:val="63644E49"/>
    <w:multiLevelType w:val="hybridMultilevel"/>
    <w:tmpl w:val="F4BC89D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648A4AF4"/>
    <w:multiLevelType w:val="multilevel"/>
    <w:tmpl w:val="E988B8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4D61F1F"/>
    <w:multiLevelType w:val="hybridMultilevel"/>
    <w:tmpl w:val="0D42060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68B64E44"/>
    <w:multiLevelType w:val="hybridMultilevel"/>
    <w:tmpl w:val="7B500EA8"/>
    <w:lvl w:ilvl="0" w:tplc="9BD6E688">
      <w:start w:val="1"/>
      <w:numFmt w:val="upperRoman"/>
      <w:lvlText w:val="%1."/>
      <w:lvlJc w:val="right"/>
      <w:pPr>
        <w:ind w:left="720" w:hanging="360"/>
      </w:pPr>
    </w:lvl>
    <w:lvl w:ilvl="1" w:tplc="8B14E834">
      <w:start w:val="1"/>
      <w:numFmt w:val="lowerLetter"/>
      <w:lvlText w:val="%2."/>
      <w:lvlJc w:val="left"/>
      <w:pPr>
        <w:ind w:left="1440" w:hanging="360"/>
      </w:pPr>
    </w:lvl>
    <w:lvl w:ilvl="2" w:tplc="8E96988C">
      <w:start w:val="1"/>
      <w:numFmt w:val="lowerRoman"/>
      <w:lvlText w:val="%3."/>
      <w:lvlJc w:val="right"/>
      <w:pPr>
        <w:ind w:left="2160" w:hanging="180"/>
      </w:pPr>
    </w:lvl>
    <w:lvl w:ilvl="3" w:tplc="C734AFDE">
      <w:start w:val="1"/>
      <w:numFmt w:val="decimal"/>
      <w:lvlText w:val="%4."/>
      <w:lvlJc w:val="left"/>
      <w:pPr>
        <w:ind w:left="2880" w:hanging="360"/>
      </w:pPr>
    </w:lvl>
    <w:lvl w:ilvl="4" w:tplc="4BDC8738">
      <w:start w:val="1"/>
      <w:numFmt w:val="lowerLetter"/>
      <w:lvlText w:val="%5."/>
      <w:lvlJc w:val="left"/>
      <w:pPr>
        <w:ind w:left="3600" w:hanging="360"/>
      </w:pPr>
    </w:lvl>
    <w:lvl w:ilvl="5" w:tplc="04405210">
      <w:start w:val="1"/>
      <w:numFmt w:val="lowerRoman"/>
      <w:lvlText w:val="%6."/>
      <w:lvlJc w:val="right"/>
      <w:pPr>
        <w:ind w:left="4320" w:hanging="180"/>
      </w:pPr>
    </w:lvl>
    <w:lvl w:ilvl="6" w:tplc="ABA0938C">
      <w:start w:val="1"/>
      <w:numFmt w:val="decimal"/>
      <w:lvlText w:val="%7."/>
      <w:lvlJc w:val="left"/>
      <w:pPr>
        <w:ind w:left="5040" w:hanging="360"/>
      </w:pPr>
    </w:lvl>
    <w:lvl w:ilvl="7" w:tplc="09DA40E6">
      <w:start w:val="1"/>
      <w:numFmt w:val="lowerLetter"/>
      <w:lvlText w:val="%8."/>
      <w:lvlJc w:val="left"/>
      <w:pPr>
        <w:ind w:left="5760" w:hanging="360"/>
      </w:pPr>
    </w:lvl>
    <w:lvl w:ilvl="8" w:tplc="23B893B4">
      <w:start w:val="1"/>
      <w:numFmt w:val="lowerRoman"/>
      <w:lvlText w:val="%9."/>
      <w:lvlJc w:val="right"/>
      <w:pPr>
        <w:ind w:left="6480" w:hanging="180"/>
      </w:pPr>
    </w:lvl>
  </w:abstractNum>
  <w:abstractNum w:abstractNumId="35" w15:restartNumberingAfterBreak="0">
    <w:nsid w:val="6B184D42"/>
    <w:multiLevelType w:val="hybridMultilevel"/>
    <w:tmpl w:val="60EE168A"/>
    <w:lvl w:ilvl="0" w:tplc="2ED4D296">
      <w:start w:val="1"/>
      <w:numFmt w:val="lowerLetter"/>
      <w:lvlText w:val="%1."/>
      <w:lvlJc w:val="left"/>
      <w:pPr>
        <w:ind w:left="1434" w:hanging="360"/>
      </w:pPr>
    </w:lvl>
    <w:lvl w:ilvl="1" w:tplc="69F8C3FA">
      <w:start w:val="1"/>
      <w:numFmt w:val="lowerLetter"/>
      <w:lvlText w:val="%2."/>
      <w:lvlJc w:val="left"/>
      <w:pPr>
        <w:ind w:left="2154" w:hanging="360"/>
      </w:pPr>
    </w:lvl>
    <w:lvl w:ilvl="2" w:tplc="F02ECD8A">
      <w:start w:val="1"/>
      <w:numFmt w:val="lowerRoman"/>
      <w:lvlText w:val="%3."/>
      <w:lvlJc w:val="right"/>
      <w:pPr>
        <w:ind w:left="2874" w:hanging="180"/>
      </w:pPr>
    </w:lvl>
    <w:lvl w:ilvl="3" w:tplc="C156B568">
      <w:start w:val="1"/>
      <w:numFmt w:val="decimal"/>
      <w:lvlText w:val="%4."/>
      <w:lvlJc w:val="left"/>
      <w:pPr>
        <w:ind w:left="3594" w:hanging="360"/>
      </w:pPr>
    </w:lvl>
    <w:lvl w:ilvl="4" w:tplc="DF764B1C">
      <w:start w:val="1"/>
      <w:numFmt w:val="lowerLetter"/>
      <w:lvlText w:val="%5."/>
      <w:lvlJc w:val="left"/>
      <w:pPr>
        <w:ind w:left="4314" w:hanging="360"/>
      </w:pPr>
    </w:lvl>
    <w:lvl w:ilvl="5" w:tplc="E968C6C4">
      <w:start w:val="1"/>
      <w:numFmt w:val="lowerRoman"/>
      <w:lvlText w:val="%6."/>
      <w:lvlJc w:val="right"/>
      <w:pPr>
        <w:ind w:left="5034" w:hanging="180"/>
      </w:pPr>
    </w:lvl>
    <w:lvl w:ilvl="6" w:tplc="DA06BB4C">
      <w:start w:val="1"/>
      <w:numFmt w:val="decimal"/>
      <w:lvlText w:val="%7."/>
      <w:lvlJc w:val="left"/>
      <w:pPr>
        <w:ind w:left="5754" w:hanging="360"/>
      </w:pPr>
    </w:lvl>
    <w:lvl w:ilvl="7" w:tplc="DE0C0AAA">
      <w:start w:val="1"/>
      <w:numFmt w:val="lowerLetter"/>
      <w:lvlText w:val="%8."/>
      <w:lvlJc w:val="left"/>
      <w:pPr>
        <w:ind w:left="6474" w:hanging="360"/>
      </w:pPr>
    </w:lvl>
    <w:lvl w:ilvl="8" w:tplc="6D3C0EFC">
      <w:start w:val="1"/>
      <w:numFmt w:val="lowerRoman"/>
      <w:lvlText w:val="%9."/>
      <w:lvlJc w:val="right"/>
      <w:pPr>
        <w:ind w:left="7194" w:hanging="180"/>
      </w:pPr>
    </w:lvl>
  </w:abstractNum>
  <w:abstractNum w:abstractNumId="36" w15:restartNumberingAfterBreak="0">
    <w:nsid w:val="6C6121D9"/>
    <w:multiLevelType w:val="hybridMultilevel"/>
    <w:tmpl w:val="81EA6622"/>
    <w:lvl w:ilvl="0" w:tplc="C1020694">
      <w:start w:val="1"/>
      <w:numFmt w:val="bullet"/>
      <w:lvlText w:val=""/>
      <w:lvlJc w:val="left"/>
      <w:pPr>
        <w:ind w:left="1440" w:hanging="360"/>
      </w:pPr>
      <w:rPr>
        <w:rFonts w:ascii="Symbol" w:hAnsi="Symbol" w:hint="default"/>
      </w:rPr>
    </w:lvl>
    <w:lvl w:ilvl="1" w:tplc="B96C11D4">
      <w:start w:val="1"/>
      <w:numFmt w:val="bullet"/>
      <w:lvlText w:val="o"/>
      <w:lvlJc w:val="left"/>
      <w:pPr>
        <w:ind w:left="2160" w:hanging="360"/>
      </w:pPr>
      <w:rPr>
        <w:rFonts w:ascii="Courier New" w:hAnsi="Courier New" w:cs="Courier New" w:hint="default"/>
      </w:rPr>
    </w:lvl>
    <w:lvl w:ilvl="2" w:tplc="4B72BF08">
      <w:start w:val="1"/>
      <w:numFmt w:val="bullet"/>
      <w:lvlText w:val=""/>
      <w:lvlJc w:val="left"/>
      <w:pPr>
        <w:ind w:left="2880" w:hanging="360"/>
      </w:pPr>
      <w:rPr>
        <w:rFonts w:ascii="Wingdings" w:hAnsi="Wingdings" w:hint="default"/>
      </w:rPr>
    </w:lvl>
    <w:lvl w:ilvl="3" w:tplc="20D4B338">
      <w:start w:val="1"/>
      <w:numFmt w:val="bullet"/>
      <w:lvlText w:val=""/>
      <w:lvlJc w:val="left"/>
      <w:pPr>
        <w:ind w:left="3600" w:hanging="360"/>
      </w:pPr>
      <w:rPr>
        <w:rFonts w:ascii="Symbol" w:hAnsi="Symbol" w:hint="default"/>
      </w:rPr>
    </w:lvl>
    <w:lvl w:ilvl="4" w:tplc="064A8664">
      <w:start w:val="1"/>
      <w:numFmt w:val="bullet"/>
      <w:lvlText w:val="o"/>
      <w:lvlJc w:val="left"/>
      <w:pPr>
        <w:ind w:left="4320" w:hanging="360"/>
      </w:pPr>
      <w:rPr>
        <w:rFonts w:ascii="Courier New" w:hAnsi="Courier New" w:cs="Courier New" w:hint="default"/>
      </w:rPr>
    </w:lvl>
    <w:lvl w:ilvl="5" w:tplc="46BE4BC6">
      <w:start w:val="1"/>
      <w:numFmt w:val="bullet"/>
      <w:lvlText w:val=""/>
      <w:lvlJc w:val="left"/>
      <w:pPr>
        <w:ind w:left="5040" w:hanging="360"/>
      </w:pPr>
      <w:rPr>
        <w:rFonts w:ascii="Wingdings" w:hAnsi="Wingdings" w:hint="default"/>
      </w:rPr>
    </w:lvl>
    <w:lvl w:ilvl="6" w:tplc="65969D3E">
      <w:start w:val="1"/>
      <w:numFmt w:val="bullet"/>
      <w:lvlText w:val=""/>
      <w:lvlJc w:val="left"/>
      <w:pPr>
        <w:ind w:left="5760" w:hanging="360"/>
      </w:pPr>
      <w:rPr>
        <w:rFonts w:ascii="Symbol" w:hAnsi="Symbol" w:hint="default"/>
      </w:rPr>
    </w:lvl>
    <w:lvl w:ilvl="7" w:tplc="F5F2F3FA">
      <w:start w:val="1"/>
      <w:numFmt w:val="bullet"/>
      <w:lvlText w:val="o"/>
      <w:lvlJc w:val="left"/>
      <w:pPr>
        <w:ind w:left="6480" w:hanging="360"/>
      </w:pPr>
      <w:rPr>
        <w:rFonts w:ascii="Courier New" w:hAnsi="Courier New" w:cs="Courier New" w:hint="default"/>
      </w:rPr>
    </w:lvl>
    <w:lvl w:ilvl="8" w:tplc="6470827E">
      <w:start w:val="1"/>
      <w:numFmt w:val="bullet"/>
      <w:lvlText w:val=""/>
      <w:lvlJc w:val="left"/>
      <w:pPr>
        <w:ind w:left="7200" w:hanging="360"/>
      </w:pPr>
      <w:rPr>
        <w:rFonts w:ascii="Wingdings" w:hAnsi="Wingdings" w:hint="default"/>
      </w:rPr>
    </w:lvl>
  </w:abstractNum>
  <w:abstractNum w:abstractNumId="37" w15:restartNumberingAfterBreak="0">
    <w:nsid w:val="71FD5A65"/>
    <w:multiLevelType w:val="hybridMultilevel"/>
    <w:tmpl w:val="4E00BBC0"/>
    <w:lvl w:ilvl="0" w:tplc="4018599A">
      <w:start w:val="1"/>
      <w:numFmt w:val="lowerLetter"/>
      <w:lvlText w:val="%1."/>
      <w:lvlJc w:val="left"/>
      <w:pPr>
        <w:ind w:left="1434" w:hanging="360"/>
      </w:pPr>
    </w:lvl>
    <w:lvl w:ilvl="1" w:tplc="DFEAD44C">
      <w:start w:val="1"/>
      <w:numFmt w:val="lowerLetter"/>
      <w:lvlText w:val="%2."/>
      <w:lvlJc w:val="left"/>
      <w:pPr>
        <w:ind w:left="2154" w:hanging="360"/>
      </w:pPr>
    </w:lvl>
    <w:lvl w:ilvl="2" w:tplc="15C8D9E6">
      <w:start w:val="1"/>
      <w:numFmt w:val="lowerRoman"/>
      <w:lvlText w:val="%3."/>
      <w:lvlJc w:val="right"/>
      <w:pPr>
        <w:ind w:left="2874" w:hanging="180"/>
      </w:pPr>
    </w:lvl>
    <w:lvl w:ilvl="3" w:tplc="D42C49EC">
      <w:start w:val="1"/>
      <w:numFmt w:val="decimal"/>
      <w:lvlText w:val="%4."/>
      <w:lvlJc w:val="left"/>
      <w:pPr>
        <w:ind w:left="3594" w:hanging="360"/>
      </w:pPr>
    </w:lvl>
    <w:lvl w:ilvl="4" w:tplc="6FB051E6">
      <w:start w:val="1"/>
      <w:numFmt w:val="lowerLetter"/>
      <w:lvlText w:val="%5."/>
      <w:lvlJc w:val="left"/>
      <w:pPr>
        <w:ind w:left="4314" w:hanging="360"/>
      </w:pPr>
    </w:lvl>
    <w:lvl w:ilvl="5" w:tplc="535A0254">
      <w:start w:val="1"/>
      <w:numFmt w:val="lowerRoman"/>
      <w:lvlText w:val="%6."/>
      <w:lvlJc w:val="right"/>
      <w:pPr>
        <w:ind w:left="5034" w:hanging="180"/>
      </w:pPr>
    </w:lvl>
    <w:lvl w:ilvl="6" w:tplc="9BF20F8A">
      <w:start w:val="1"/>
      <w:numFmt w:val="decimal"/>
      <w:lvlText w:val="%7."/>
      <w:lvlJc w:val="left"/>
      <w:pPr>
        <w:ind w:left="5754" w:hanging="360"/>
      </w:pPr>
    </w:lvl>
    <w:lvl w:ilvl="7" w:tplc="9EE438EC">
      <w:start w:val="1"/>
      <w:numFmt w:val="lowerLetter"/>
      <w:lvlText w:val="%8."/>
      <w:lvlJc w:val="left"/>
      <w:pPr>
        <w:ind w:left="6474" w:hanging="360"/>
      </w:pPr>
    </w:lvl>
    <w:lvl w:ilvl="8" w:tplc="23084640">
      <w:start w:val="1"/>
      <w:numFmt w:val="lowerRoman"/>
      <w:lvlText w:val="%9."/>
      <w:lvlJc w:val="right"/>
      <w:pPr>
        <w:ind w:left="7194" w:hanging="180"/>
      </w:pPr>
    </w:lvl>
  </w:abstractNum>
  <w:abstractNum w:abstractNumId="38" w15:restartNumberingAfterBreak="0">
    <w:nsid w:val="75255ED5"/>
    <w:multiLevelType w:val="hybridMultilevel"/>
    <w:tmpl w:val="DCDCA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E20A44"/>
    <w:multiLevelType w:val="hybridMultilevel"/>
    <w:tmpl w:val="EAEE384A"/>
    <w:lvl w:ilvl="0" w:tplc="D0AE1F08">
      <w:start w:val="1"/>
      <w:numFmt w:val="decimal"/>
      <w:lvlText w:val="%1."/>
      <w:lvlJc w:val="left"/>
      <w:pPr>
        <w:ind w:left="720" w:hanging="360"/>
      </w:pPr>
    </w:lvl>
    <w:lvl w:ilvl="1" w:tplc="FCC22BF6">
      <w:start w:val="1"/>
      <w:numFmt w:val="lowerLetter"/>
      <w:lvlText w:val="%2."/>
      <w:lvlJc w:val="left"/>
      <w:pPr>
        <w:ind w:left="1440" w:hanging="360"/>
      </w:pPr>
    </w:lvl>
    <w:lvl w:ilvl="2" w:tplc="FFE80F8C">
      <w:start w:val="1"/>
      <w:numFmt w:val="lowerRoman"/>
      <w:lvlText w:val="%3."/>
      <w:lvlJc w:val="right"/>
      <w:pPr>
        <w:ind w:left="2160" w:hanging="180"/>
      </w:pPr>
    </w:lvl>
    <w:lvl w:ilvl="3" w:tplc="EF10E812">
      <w:start w:val="1"/>
      <w:numFmt w:val="decimal"/>
      <w:lvlText w:val="%4."/>
      <w:lvlJc w:val="left"/>
      <w:pPr>
        <w:ind w:left="2880" w:hanging="360"/>
      </w:pPr>
    </w:lvl>
    <w:lvl w:ilvl="4" w:tplc="9B9A138E">
      <w:start w:val="1"/>
      <w:numFmt w:val="lowerLetter"/>
      <w:lvlText w:val="%5."/>
      <w:lvlJc w:val="left"/>
      <w:pPr>
        <w:ind w:left="3600" w:hanging="360"/>
      </w:pPr>
    </w:lvl>
    <w:lvl w:ilvl="5" w:tplc="7846B24C">
      <w:start w:val="1"/>
      <w:numFmt w:val="lowerRoman"/>
      <w:lvlText w:val="%6."/>
      <w:lvlJc w:val="right"/>
      <w:pPr>
        <w:ind w:left="4320" w:hanging="180"/>
      </w:pPr>
    </w:lvl>
    <w:lvl w:ilvl="6" w:tplc="ABB823D6">
      <w:start w:val="1"/>
      <w:numFmt w:val="decimal"/>
      <w:lvlText w:val="%7."/>
      <w:lvlJc w:val="left"/>
      <w:pPr>
        <w:ind w:left="5040" w:hanging="360"/>
      </w:pPr>
    </w:lvl>
    <w:lvl w:ilvl="7" w:tplc="48DEC69C">
      <w:start w:val="1"/>
      <w:numFmt w:val="lowerLetter"/>
      <w:lvlText w:val="%8."/>
      <w:lvlJc w:val="left"/>
      <w:pPr>
        <w:ind w:left="5760" w:hanging="360"/>
      </w:pPr>
    </w:lvl>
    <w:lvl w:ilvl="8" w:tplc="017AEDC2">
      <w:start w:val="1"/>
      <w:numFmt w:val="lowerRoman"/>
      <w:lvlText w:val="%9."/>
      <w:lvlJc w:val="right"/>
      <w:pPr>
        <w:ind w:left="6480" w:hanging="180"/>
      </w:pPr>
    </w:lvl>
  </w:abstractNum>
  <w:abstractNum w:abstractNumId="40" w15:restartNumberingAfterBreak="0">
    <w:nsid w:val="76EC11A5"/>
    <w:multiLevelType w:val="hybridMultilevel"/>
    <w:tmpl w:val="41DABC20"/>
    <w:lvl w:ilvl="0" w:tplc="CC9C1AD8">
      <w:start w:val="1"/>
      <w:numFmt w:val="bullet"/>
      <w:lvlText w:val=""/>
      <w:lvlJc w:val="left"/>
      <w:pPr>
        <w:ind w:left="720" w:hanging="360"/>
      </w:pPr>
      <w:rPr>
        <w:rFonts w:ascii="Symbol" w:hAnsi="Symbol" w:hint="default"/>
        <w:color w:val="009845"/>
      </w:rPr>
    </w:lvl>
    <w:lvl w:ilvl="1" w:tplc="CD748352">
      <w:start w:val="1"/>
      <w:numFmt w:val="bullet"/>
      <w:lvlText w:val="."/>
      <w:lvlJc w:val="left"/>
      <w:pPr>
        <w:ind w:left="1440" w:hanging="360"/>
      </w:pPr>
      <w:rPr>
        <w:rFonts w:ascii="Courier New" w:hAnsi="Courier New" w:hint="default"/>
        <w:color w:val="009845"/>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1" w15:restartNumberingAfterBreak="0">
    <w:nsid w:val="7E7105A3"/>
    <w:multiLevelType w:val="hybridMultilevel"/>
    <w:tmpl w:val="F7FADDAE"/>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abstractNumId w:val="18"/>
  </w:num>
  <w:num w:numId="2">
    <w:abstractNumId w:val="9"/>
  </w:num>
  <w:num w:numId="3">
    <w:abstractNumId w:val="19"/>
  </w:num>
  <w:num w:numId="4">
    <w:abstractNumId w:val="5"/>
  </w:num>
  <w:num w:numId="5">
    <w:abstractNumId w:val="21"/>
  </w:num>
  <w:num w:numId="6">
    <w:abstractNumId w:val="40"/>
  </w:num>
  <w:num w:numId="7">
    <w:abstractNumId w:val="41"/>
  </w:num>
  <w:num w:numId="8">
    <w:abstractNumId w:val="0"/>
  </w:num>
  <w:num w:numId="9">
    <w:abstractNumId w:val="7"/>
  </w:num>
  <w:num w:numId="10">
    <w:abstractNumId w:val="24"/>
  </w:num>
  <w:num w:numId="11">
    <w:abstractNumId w:val="33"/>
  </w:num>
  <w:num w:numId="12">
    <w:abstractNumId w:val="32"/>
  </w:num>
  <w:num w:numId="13">
    <w:abstractNumId w:val="26"/>
  </w:num>
  <w:num w:numId="14">
    <w:abstractNumId w:val="13"/>
  </w:num>
  <w:num w:numId="15">
    <w:abstractNumId w:val="31"/>
  </w:num>
  <w:num w:numId="16">
    <w:abstractNumId w:val="26"/>
  </w:num>
  <w:num w:numId="17">
    <w:abstractNumId w:val="11"/>
  </w:num>
  <w:num w:numId="18">
    <w:abstractNumId w:val="12"/>
  </w:num>
  <w:num w:numId="19">
    <w:abstractNumId w:val="23"/>
  </w:num>
  <w:num w:numId="20">
    <w:abstractNumId w:val="16"/>
  </w:num>
  <w:num w:numId="21">
    <w:abstractNumId w:val="34"/>
  </w:num>
  <w:num w:numId="22">
    <w:abstractNumId w:val="36"/>
  </w:num>
  <w:num w:numId="23">
    <w:abstractNumId w:val="39"/>
  </w:num>
  <w:num w:numId="24">
    <w:abstractNumId w:val="20"/>
  </w:num>
  <w:num w:numId="25">
    <w:abstractNumId w:val="30"/>
  </w:num>
  <w:num w:numId="26">
    <w:abstractNumId w:val="17"/>
  </w:num>
  <w:num w:numId="27">
    <w:abstractNumId w:val="29"/>
  </w:num>
  <w:num w:numId="28">
    <w:abstractNumId w:val="1"/>
  </w:num>
  <w:num w:numId="29">
    <w:abstractNumId w:val="15"/>
  </w:num>
  <w:num w:numId="30">
    <w:abstractNumId w:val="28"/>
  </w:num>
  <w:num w:numId="31">
    <w:abstractNumId w:val="22"/>
  </w:num>
  <w:num w:numId="32">
    <w:abstractNumId w:val="27"/>
  </w:num>
  <w:num w:numId="33">
    <w:abstractNumId w:val="35"/>
  </w:num>
  <w:num w:numId="34">
    <w:abstractNumId w:val="6"/>
  </w:num>
  <w:num w:numId="35">
    <w:abstractNumId w:val="10"/>
  </w:num>
  <w:num w:numId="36">
    <w:abstractNumId w:val="8"/>
  </w:num>
  <w:num w:numId="37">
    <w:abstractNumId w:val="4"/>
  </w:num>
  <w:num w:numId="38">
    <w:abstractNumId w:val="37"/>
  </w:num>
  <w:num w:numId="39">
    <w:abstractNumId w:val="3"/>
  </w:num>
  <w:num w:numId="40">
    <w:abstractNumId w:val="2"/>
  </w:num>
  <w:num w:numId="41">
    <w:abstractNumId w:val="14"/>
  </w:num>
  <w:num w:numId="42">
    <w:abstractNumId w:val="25"/>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efaultTableStyle w:val="SimplesTabela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B9"/>
    <w:rsid w:val="00086734"/>
    <w:rsid w:val="000B6BEE"/>
    <w:rsid w:val="000D4679"/>
    <w:rsid w:val="0015034A"/>
    <w:rsid w:val="001A7400"/>
    <w:rsid w:val="001B0BF5"/>
    <w:rsid w:val="001D6FB2"/>
    <w:rsid w:val="00214064"/>
    <w:rsid w:val="0021752D"/>
    <w:rsid w:val="00257116"/>
    <w:rsid w:val="0026115E"/>
    <w:rsid w:val="002638C1"/>
    <w:rsid w:val="00266312"/>
    <w:rsid w:val="002937F0"/>
    <w:rsid w:val="002B48B3"/>
    <w:rsid w:val="002C3219"/>
    <w:rsid w:val="00304635"/>
    <w:rsid w:val="0032262B"/>
    <w:rsid w:val="0033533E"/>
    <w:rsid w:val="00351BB6"/>
    <w:rsid w:val="0036726D"/>
    <w:rsid w:val="0037027A"/>
    <w:rsid w:val="00394431"/>
    <w:rsid w:val="00397F99"/>
    <w:rsid w:val="00412F46"/>
    <w:rsid w:val="00415AAF"/>
    <w:rsid w:val="004205DB"/>
    <w:rsid w:val="00426EDE"/>
    <w:rsid w:val="00453C96"/>
    <w:rsid w:val="004575ED"/>
    <w:rsid w:val="00461535"/>
    <w:rsid w:val="00464904"/>
    <w:rsid w:val="00494C97"/>
    <w:rsid w:val="004A1A1B"/>
    <w:rsid w:val="004E4682"/>
    <w:rsid w:val="00525542"/>
    <w:rsid w:val="00554393"/>
    <w:rsid w:val="00557964"/>
    <w:rsid w:val="00586DCF"/>
    <w:rsid w:val="005A031A"/>
    <w:rsid w:val="005C7DF1"/>
    <w:rsid w:val="005D3F44"/>
    <w:rsid w:val="005D40E0"/>
    <w:rsid w:val="005D42AE"/>
    <w:rsid w:val="00602031"/>
    <w:rsid w:val="006125F8"/>
    <w:rsid w:val="0063664D"/>
    <w:rsid w:val="0064243F"/>
    <w:rsid w:val="006636F0"/>
    <w:rsid w:val="006C480F"/>
    <w:rsid w:val="006D16E7"/>
    <w:rsid w:val="006D3221"/>
    <w:rsid w:val="006D45EF"/>
    <w:rsid w:val="006D58B0"/>
    <w:rsid w:val="006E1F89"/>
    <w:rsid w:val="006F57F6"/>
    <w:rsid w:val="0070237B"/>
    <w:rsid w:val="007204D7"/>
    <w:rsid w:val="00726E67"/>
    <w:rsid w:val="00736F2E"/>
    <w:rsid w:val="007659A5"/>
    <w:rsid w:val="00785150"/>
    <w:rsid w:val="007B5FCB"/>
    <w:rsid w:val="007B71F3"/>
    <w:rsid w:val="007C7919"/>
    <w:rsid w:val="007D541C"/>
    <w:rsid w:val="007E6F5D"/>
    <w:rsid w:val="00816377"/>
    <w:rsid w:val="00863D9B"/>
    <w:rsid w:val="00864278"/>
    <w:rsid w:val="00876C7E"/>
    <w:rsid w:val="008776A2"/>
    <w:rsid w:val="00886104"/>
    <w:rsid w:val="008931F8"/>
    <w:rsid w:val="008A58C6"/>
    <w:rsid w:val="008B210F"/>
    <w:rsid w:val="008B5315"/>
    <w:rsid w:val="008F324B"/>
    <w:rsid w:val="00901BFA"/>
    <w:rsid w:val="00903980"/>
    <w:rsid w:val="00911D9C"/>
    <w:rsid w:val="009205F5"/>
    <w:rsid w:val="009232F7"/>
    <w:rsid w:val="00926CE0"/>
    <w:rsid w:val="009313DB"/>
    <w:rsid w:val="009579C6"/>
    <w:rsid w:val="00972147"/>
    <w:rsid w:val="00984BEF"/>
    <w:rsid w:val="009E3516"/>
    <w:rsid w:val="00A023C0"/>
    <w:rsid w:val="00A0325D"/>
    <w:rsid w:val="00A033B9"/>
    <w:rsid w:val="00A217CE"/>
    <w:rsid w:val="00A44727"/>
    <w:rsid w:val="00A44D97"/>
    <w:rsid w:val="00A515A3"/>
    <w:rsid w:val="00A87750"/>
    <w:rsid w:val="00AB05F7"/>
    <w:rsid w:val="00AD207B"/>
    <w:rsid w:val="00AD5F0E"/>
    <w:rsid w:val="00AD793F"/>
    <w:rsid w:val="00AE0926"/>
    <w:rsid w:val="00AF3E8D"/>
    <w:rsid w:val="00AF7C9C"/>
    <w:rsid w:val="00B10647"/>
    <w:rsid w:val="00B14051"/>
    <w:rsid w:val="00B74D66"/>
    <w:rsid w:val="00BE15F3"/>
    <w:rsid w:val="00BE3A87"/>
    <w:rsid w:val="00C26615"/>
    <w:rsid w:val="00C37820"/>
    <w:rsid w:val="00C45B09"/>
    <w:rsid w:val="00C56C0A"/>
    <w:rsid w:val="00C71868"/>
    <w:rsid w:val="00CC105D"/>
    <w:rsid w:val="00CD2771"/>
    <w:rsid w:val="00CF7559"/>
    <w:rsid w:val="00D01FE3"/>
    <w:rsid w:val="00D063BF"/>
    <w:rsid w:val="00D4712B"/>
    <w:rsid w:val="00D55123"/>
    <w:rsid w:val="00D601F2"/>
    <w:rsid w:val="00D62558"/>
    <w:rsid w:val="00D7310E"/>
    <w:rsid w:val="00D844B9"/>
    <w:rsid w:val="00D9180B"/>
    <w:rsid w:val="00DA62DE"/>
    <w:rsid w:val="00DE513B"/>
    <w:rsid w:val="00E05CD3"/>
    <w:rsid w:val="00E069E3"/>
    <w:rsid w:val="00E21722"/>
    <w:rsid w:val="00E35C6B"/>
    <w:rsid w:val="00E565BD"/>
    <w:rsid w:val="00EC02F7"/>
    <w:rsid w:val="00ED2EEC"/>
    <w:rsid w:val="00EF1AA7"/>
    <w:rsid w:val="00F24C9D"/>
    <w:rsid w:val="00F33700"/>
    <w:rsid w:val="00F33E9F"/>
    <w:rsid w:val="00F35B11"/>
    <w:rsid w:val="00F36721"/>
    <w:rsid w:val="00F5480C"/>
    <w:rsid w:val="00F57140"/>
    <w:rsid w:val="00F64728"/>
    <w:rsid w:val="00FC7516"/>
    <w:rsid w:val="00FD03C6"/>
    <w:rsid w:val="00FD1F57"/>
    <w:rsid w:val="00FD3E6C"/>
    <w:rsid w:val="00FE65E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CAB23"/>
  <w15:chartTrackingRefBased/>
  <w15:docId w15:val="{01809811-9A65-498D-8514-65CAEDCC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3C0"/>
    <w:pPr>
      <w:jc w:val="both"/>
    </w:pPr>
    <w:rPr>
      <w:rFonts w:ascii="Calibri" w:hAnsi="Calibri"/>
      <w:sz w:val="20"/>
    </w:rPr>
  </w:style>
  <w:style w:type="paragraph" w:styleId="Ttulo1">
    <w:name w:val="heading 1"/>
    <w:aliases w:val="Title 1"/>
    <w:basedOn w:val="Normal"/>
    <w:next w:val="Normal"/>
    <w:link w:val="Ttulo1Carter"/>
    <w:uiPriority w:val="9"/>
    <w:qFormat/>
    <w:rsid w:val="00214064"/>
    <w:pPr>
      <w:keepNext/>
      <w:keepLines/>
      <w:numPr>
        <w:numId w:val="13"/>
      </w:numPr>
      <w:spacing w:before="480" w:after="120"/>
      <w:ind w:left="0" w:firstLine="0"/>
      <w:outlineLvl w:val="0"/>
    </w:pPr>
    <w:rPr>
      <w:rFonts w:eastAsiaTheme="majorEastAsia" w:cstheme="majorBidi"/>
      <w:color w:val="8600E9"/>
      <w:sz w:val="36"/>
      <w:szCs w:val="32"/>
    </w:rPr>
  </w:style>
  <w:style w:type="paragraph" w:styleId="Ttulo2">
    <w:name w:val="heading 2"/>
    <w:aliases w:val="Title 2"/>
    <w:basedOn w:val="Normal"/>
    <w:next w:val="Normal"/>
    <w:link w:val="Ttulo2Carter"/>
    <w:uiPriority w:val="9"/>
    <w:unhideWhenUsed/>
    <w:qFormat/>
    <w:rsid w:val="00F36721"/>
    <w:pPr>
      <w:numPr>
        <w:ilvl w:val="1"/>
        <w:numId w:val="13"/>
      </w:numPr>
      <w:spacing w:before="120"/>
      <w:ind w:left="578" w:hanging="578"/>
      <w:outlineLvl w:val="1"/>
    </w:pPr>
    <w:rPr>
      <w:color w:val="8600E9"/>
      <w:sz w:val="24"/>
      <w:szCs w:val="24"/>
    </w:rPr>
  </w:style>
  <w:style w:type="paragraph" w:styleId="Ttulo3">
    <w:name w:val="heading 3"/>
    <w:basedOn w:val="Normal"/>
    <w:next w:val="Normal"/>
    <w:link w:val="Ttulo3Carter"/>
    <w:uiPriority w:val="9"/>
    <w:unhideWhenUsed/>
    <w:qFormat/>
    <w:rsid w:val="00F36721"/>
    <w:pPr>
      <w:keepNext/>
      <w:keepLines/>
      <w:numPr>
        <w:ilvl w:val="2"/>
        <w:numId w:val="13"/>
      </w:numPr>
      <w:spacing w:before="120"/>
      <w:outlineLvl w:val="2"/>
    </w:pPr>
    <w:rPr>
      <w:rFonts w:eastAsiaTheme="majorEastAsia" w:cstheme="majorBidi"/>
      <w:color w:val="8600E9"/>
      <w:lang w:val="en-GB"/>
    </w:rPr>
  </w:style>
  <w:style w:type="paragraph" w:styleId="Ttulo4">
    <w:name w:val="heading 4"/>
    <w:basedOn w:val="Normal"/>
    <w:next w:val="Normal"/>
    <w:link w:val="Ttulo4Carter"/>
    <w:uiPriority w:val="9"/>
    <w:semiHidden/>
    <w:unhideWhenUsed/>
    <w:rsid w:val="00F36721"/>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ter"/>
    <w:uiPriority w:val="9"/>
    <w:semiHidden/>
    <w:unhideWhenUsed/>
    <w:qFormat/>
    <w:rsid w:val="00F36721"/>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ter"/>
    <w:uiPriority w:val="9"/>
    <w:semiHidden/>
    <w:unhideWhenUsed/>
    <w:qFormat/>
    <w:rsid w:val="00F36721"/>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ter"/>
    <w:uiPriority w:val="9"/>
    <w:semiHidden/>
    <w:unhideWhenUsed/>
    <w:qFormat/>
    <w:rsid w:val="00F36721"/>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ter"/>
    <w:uiPriority w:val="9"/>
    <w:semiHidden/>
    <w:unhideWhenUsed/>
    <w:qFormat/>
    <w:rsid w:val="00F36721"/>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ter"/>
    <w:uiPriority w:val="9"/>
    <w:semiHidden/>
    <w:unhideWhenUsed/>
    <w:qFormat/>
    <w:rsid w:val="00F36721"/>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ernciaDiscreta">
    <w:name w:val="Subtle Reference"/>
    <w:aliases w:val="References"/>
    <w:basedOn w:val="Tipodeletrapredefinidodopargrafo"/>
    <w:uiPriority w:val="31"/>
    <w:qFormat/>
    <w:rsid w:val="00EC02F7"/>
    <w:rPr>
      <w:rFonts w:ascii="Calibri" w:hAnsi="Calibri"/>
      <w:smallCaps/>
      <w:color w:val="5A5A5A" w:themeColor="text1" w:themeTint="A5"/>
    </w:rPr>
  </w:style>
  <w:style w:type="character" w:styleId="RefernciaIntensa">
    <w:name w:val="Intense Reference"/>
    <w:basedOn w:val="Tipodeletrapredefinidodopargrafo"/>
    <w:uiPriority w:val="32"/>
    <w:rsid w:val="00876C7E"/>
    <w:rPr>
      <w:b/>
      <w:bCs/>
      <w:smallCaps/>
      <w:color w:val="4472C4" w:themeColor="accent1"/>
      <w:spacing w:val="5"/>
    </w:rPr>
  </w:style>
  <w:style w:type="character" w:customStyle="1" w:styleId="Ttulo1Carter">
    <w:name w:val="Título 1 Caráter"/>
    <w:aliases w:val="Title 1 Caráter"/>
    <w:basedOn w:val="Tipodeletrapredefinidodopargrafo"/>
    <w:link w:val="Ttulo1"/>
    <w:uiPriority w:val="9"/>
    <w:rsid w:val="00214064"/>
    <w:rPr>
      <w:rFonts w:ascii="Calibri" w:eastAsiaTheme="majorEastAsia" w:hAnsi="Calibri" w:cstheme="majorBidi"/>
      <w:color w:val="8600E9"/>
      <w:sz w:val="36"/>
      <w:szCs w:val="32"/>
    </w:rPr>
  </w:style>
  <w:style w:type="character" w:customStyle="1" w:styleId="Ttulo2Carter">
    <w:name w:val="Título 2 Caráter"/>
    <w:aliases w:val="Title 2 Caráter"/>
    <w:basedOn w:val="Tipodeletrapredefinidodopargrafo"/>
    <w:link w:val="Ttulo2"/>
    <w:uiPriority w:val="9"/>
    <w:rsid w:val="00F36721"/>
    <w:rPr>
      <w:rFonts w:ascii="Calibri" w:hAnsi="Calibri"/>
      <w:color w:val="8600E9"/>
      <w:sz w:val="24"/>
      <w:szCs w:val="24"/>
    </w:rPr>
  </w:style>
  <w:style w:type="paragraph" w:styleId="Ttulo">
    <w:name w:val="Title"/>
    <w:basedOn w:val="Normal"/>
    <w:next w:val="Normal"/>
    <w:link w:val="TtuloCarter"/>
    <w:uiPriority w:val="10"/>
    <w:qFormat/>
    <w:rsid w:val="006636F0"/>
    <w:pPr>
      <w:spacing w:after="0" w:line="240" w:lineRule="auto"/>
      <w:contextualSpacing/>
    </w:pPr>
    <w:rPr>
      <w:rFonts w:eastAsiaTheme="majorEastAsia" w:cstheme="majorBidi"/>
      <w:spacing w:val="-10"/>
      <w:kern w:val="28"/>
      <w:sz w:val="56"/>
      <w:szCs w:val="56"/>
    </w:rPr>
  </w:style>
  <w:style w:type="character" w:customStyle="1" w:styleId="TtuloCarter">
    <w:name w:val="Título Caráter"/>
    <w:basedOn w:val="Tipodeletrapredefinidodopargrafo"/>
    <w:link w:val="Ttulo"/>
    <w:uiPriority w:val="10"/>
    <w:rsid w:val="006636F0"/>
    <w:rPr>
      <w:rFonts w:ascii="Tahoma" w:eastAsiaTheme="majorEastAsia" w:hAnsi="Tahoma" w:cstheme="majorBidi"/>
      <w:spacing w:val="-10"/>
      <w:kern w:val="28"/>
      <w:sz w:val="56"/>
      <w:szCs w:val="56"/>
    </w:rPr>
  </w:style>
  <w:style w:type="paragraph" w:styleId="Subttulo">
    <w:name w:val="Subtitle"/>
    <w:aliases w:val="Text table"/>
    <w:basedOn w:val="Normal"/>
    <w:next w:val="Normal"/>
    <w:link w:val="SubttuloCarter"/>
    <w:uiPriority w:val="11"/>
    <w:qFormat/>
    <w:rsid w:val="006636F0"/>
    <w:pPr>
      <w:numPr>
        <w:ilvl w:val="1"/>
      </w:numPr>
      <w:spacing w:after="0" w:line="240" w:lineRule="auto"/>
    </w:pPr>
    <w:rPr>
      <w:rFonts w:eastAsiaTheme="minorEastAsia"/>
      <w:b/>
      <w:bCs/>
      <w:color w:val="5A5A5A" w:themeColor="text1" w:themeTint="A5"/>
      <w:spacing w:val="15"/>
      <w:lang w:val="en-GB"/>
    </w:rPr>
  </w:style>
  <w:style w:type="character" w:customStyle="1" w:styleId="SubttuloCarter">
    <w:name w:val="Subtítulo Caráter"/>
    <w:aliases w:val="Text table Caráter"/>
    <w:basedOn w:val="Tipodeletrapredefinidodopargrafo"/>
    <w:link w:val="Subttulo"/>
    <w:uiPriority w:val="11"/>
    <w:rsid w:val="006636F0"/>
    <w:rPr>
      <w:rFonts w:ascii="Tahoma" w:eastAsiaTheme="minorEastAsia" w:hAnsi="Tahoma"/>
      <w:b/>
      <w:bCs/>
      <w:color w:val="5A5A5A" w:themeColor="text1" w:themeTint="A5"/>
      <w:spacing w:val="15"/>
      <w:lang w:val="en-GB"/>
    </w:rPr>
  </w:style>
  <w:style w:type="paragraph" w:styleId="Citao">
    <w:name w:val="Quote"/>
    <w:basedOn w:val="Normal"/>
    <w:next w:val="Normal"/>
    <w:link w:val="CitaoCarter"/>
    <w:uiPriority w:val="29"/>
    <w:qFormat/>
    <w:rsid w:val="00A87750"/>
    <w:pPr>
      <w:spacing w:before="200"/>
      <w:ind w:left="864" w:right="864"/>
      <w:jc w:val="center"/>
    </w:pPr>
    <w:rPr>
      <w:i/>
      <w:iCs/>
      <w:color w:val="404040" w:themeColor="text1" w:themeTint="BF"/>
    </w:rPr>
  </w:style>
  <w:style w:type="character" w:customStyle="1" w:styleId="CitaoCarter">
    <w:name w:val="Citação Caráter"/>
    <w:basedOn w:val="Tipodeletrapredefinidodopargrafo"/>
    <w:link w:val="Citao"/>
    <w:uiPriority w:val="29"/>
    <w:rsid w:val="00A87750"/>
    <w:rPr>
      <w:i/>
      <w:iCs/>
      <w:color w:val="404040" w:themeColor="text1" w:themeTint="BF"/>
    </w:rPr>
  </w:style>
  <w:style w:type="table" w:styleId="TabelacomGrelha">
    <w:name w:val="Table Grid"/>
    <w:basedOn w:val="Tabelanormal"/>
    <w:uiPriority w:val="39"/>
    <w:rsid w:val="00370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ndice">
    <w:name w:val="TOC Heading"/>
    <w:basedOn w:val="Ttulo1"/>
    <w:next w:val="Normal"/>
    <w:uiPriority w:val="39"/>
    <w:unhideWhenUsed/>
    <w:rsid w:val="00816377"/>
    <w:pPr>
      <w:ind w:left="432" w:hanging="432"/>
      <w:outlineLvl w:val="9"/>
    </w:pPr>
    <w:rPr>
      <w:lang w:eastAsia="pt-PT"/>
    </w:rPr>
  </w:style>
  <w:style w:type="paragraph" w:styleId="ndice1">
    <w:name w:val="toc 1"/>
    <w:basedOn w:val="Normal"/>
    <w:next w:val="Normal"/>
    <w:autoRedefine/>
    <w:uiPriority w:val="39"/>
    <w:unhideWhenUsed/>
    <w:rsid w:val="00816377"/>
    <w:pPr>
      <w:spacing w:after="100"/>
    </w:pPr>
  </w:style>
  <w:style w:type="character" w:styleId="Hiperligao">
    <w:name w:val="Hyperlink"/>
    <w:basedOn w:val="Tipodeletrapredefinidodopargrafo"/>
    <w:uiPriority w:val="99"/>
    <w:unhideWhenUsed/>
    <w:rsid w:val="00816377"/>
    <w:rPr>
      <w:color w:val="0563C1" w:themeColor="hyperlink"/>
      <w:u w:val="single"/>
    </w:rPr>
  </w:style>
  <w:style w:type="paragraph" w:styleId="PargrafodaLista">
    <w:name w:val="List Paragraph"/>
    <w:basedOn w:val="Normal"/>
    <w:link w:val="PargrafodaListaCarter"/>
    <w:uiPriority w:val="34"/>
    <w:qFormat/>
    <w:rsid w:val="00214064"/>
    <w:pPr>
      <w:ind w:left="720"/>
      <w:contextualSpacing/>
    </w:pPr>
  </w:style>
  <w:style w:type="character" w:customStyle="1" w:styleId="Ttulo3Carter">
    <w:name w:val="Título 3 Caráter"/>
    <w:basedOn w:val="Tipodeletrapredefinidodopargrafo"/>
    <w:link w:val="Ttulo3"/>
    <w:uiPriority w:val="9"/>
    <w:rsid w:val="00F36721"/>
    <w:rPr>
      <w:rFonts w:ascii="Calibri" w:eastAsiaTheme="majorEastAsia" w:hAnsi="Calibri" w:cstheme="majorBidi"/>
      <w:color w:val="8600E9"/>
      <w:lang w:val="en-GB"/>
    </w:rPr>
  </w:style>
  <w:style w:type="paragraph" w:customStyle="1" w:styleId="sub-bullet">
    <w:name w:val="sub-bullet"/>
    <w:basedOn w:val="PargrafodaLista"/>
    <w:link w:val="sub-bulletCarter"/>
    <w:autoRedefine/>
    <w:rsid w:val="00FC7516"/>
    <w:pPr>
      <w:spacing w:after="0" w:line="360" w:lineRule="auto"/>
      <w:ind w:left="1065" w:hanging="357"/>
    </w:pPr>
    <w:rPr>
      <w:rFonts w:cs="Arial"/>
      <w:color w:val="000000" w:themeColor="text1"/>
      <w:szCs w:val="20"/>
    </w:rPr>
  </w:style>
  <w:style w:type="character" w:customStyle="1" w:styleId="PargrafodaListaCarter">
    <w:name w:val="Parágrafo da Lista Caráter"/>
    <w:basedOn w:val="Tipodeletrapredefinidodopargrafo"/>
    <w:link w:val="PargrafodaLista"/>
    <w:uiPriority w:val="34"/>
    <w:rsid w:val="00214064"/>
    <w:rPr>
      <w:rFonts w:ascii="Calibri" w:hAnsi="Calibri"/>
    </w:rPr>
  </w:style>
  <w:style w:type="character" w:customStyle="1" w:styleId="sub-bulletCarter">
    <w:name w:val="sub-bullet Caráter"/>
    <w:basedOn w:val="PargrafodaListaCarter"/>
    <w:link w:val="sub-bullet"/>
    <w:rsid w:val="00FC7516"/>
    <w:rPr>
      <w:rFonts w:ascii="Calibri" w:hAnsi="Calibri" w:cs="Arial"/>
      <w:color w:val="000000" w:themeColor="text1"/>
      <w:szCs w:val="20"/>
    </w:rPr>
  </w:style>
  <w:style w:type="table" w:styleId="SimplesTabela1">
    <w:name w:val="Plain Table 1"/>
    <w:basedOn w:val="Tabelanormal"/>
    <w:uiPriority w:val="41"/>
    <w:rsid w:val="00FC75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egenda">
    <w:name w:val="caption"/>
    <w:basedOn w:val="Normal"/>
    <w:next w:val="Normal"/>
    <w:uiPriority w:val="35"/>
    <w:unhideWhenUsed/>
    <w:qFormat/>
    <w:rsid w:val="00FC7516"/>
    <w:pPr>
      <w:spacing w:after="200" w:line="240" w:lineRule="auto"/>
    </w:pPr>
    <w:rPr>
      <w:i/>
      <w:iCs/>
      <w:color w:val="44546A" w:themeColor="text2"/>
      <w:sz w:val="18"/>
      <w:szCs w:val="18"/>
    </w:rPr>
  </w:style>
  <w:style w:type="paragraph" w:styleId="ndice2">
    <w:name w:val="toc 2"/>
    <w:basedOn w:val="Normal"/>
    <w:next w:val="Normal"/>
    <w:autoRedefine/>
    <w:uiPriority w:val="39"/>
    <w:unhideWhenUsed/>
    <w:rsid w:val="00972147"/>
    <w:pPr>
      <w:spacing w:after="100"/>
      <w:ind w:left="220"/>
    </w:pPr>
  </w:style>
  <w:style w:type="paragraph" w:styleId="ndice3">
    <w:name w:val="toc 3"/>
    <w:basedOn w:val="Normal"/>
    <w:next w:val="Normal"/>
    <w:autoRedefine/>
    <w:uiPriority w:val="39"/>
    <w:unhideWhenUsed/>
    <w:rsid w:val="00972147"/>
    <w:pPr>
      <w:spacing w:after="100"/>
      <w:ind w:left="440"/>
    </w:pPr>
  </w:style>
  <w:style w:type="paragraph" w:customStyle="1" w:styleId="TableTitle">
    <w:name w:val="Table Title"/>
    <w:basedOn w:val="Subttulo"/>
    <w:link w:val="TableTitleCarter"/>
    <w:qFormat/>
    <w:rsid w:val="006636F0"/>
    <w:rPr>
      <w:b w:val="0"/>
      <w:color w:val="4D4D4D"/>
      <w:sz w:val="28"/>
    </w:rPr>
  </w:style>
  <w:style w:type="paragraph" w:customStyle="1" w:styleId="Subttulo1">
    <w:name w:val="Subtítulo1"/>
    <w:basedOn w:val="Subttulo"/>
    <w:link w:val="SubtitleCarter"/>
    <w:qFormat/>
    <w:rsid w:val="00EC02F7"/>
    <w:rPr>
      <w:color w:val="4D4D4D"/>
      <w:sz w:val="32"/>
    </w:rPr>
  </w:style>
  <w:style w:type="character" w:customStyle="1" w:styleId="TableTitleCarter">
    <w:name w:val="Table Title Caráter"/>
    <w:basedOn w:val="SubttuloCarter"/>
    <w:link w:val="TableTitle"/>
    <w:rsid w:val="006636F0"/>
    <w:rPr>
      <w:rFonts w:ascii="Tahoma" w:eastAsiaTheme="minorEastAsia" w:hAnsi="Tahoma"/>
      <w:b w:val="0"/>
      <w:bCs/>
      <w:color w:val="4D4D4D"/>
      <w:spacing w:val="15"/>
      <w:sz w:val="28"/>
      <w:lang w:val="en-GB"/>
    </w:rPr>
  </w:style>
  <w:style w:type="paragraph" w:styleId="Cabealho">
    <w:name w:val="header"/>
    <w:basedOn w:val="Normal"/>
    <w:link w:val="CabealhoCarter"/>
    <w:uiPriority w:val="99"/>
    <w:unhideWhenUsed/>
    <w:rsid w:val="00C45B09"/>
    <w:pPr>
      <w:tabs>
        <w:tab w:val="center" w:pos="4252"/>
        <w:tab w:val="right" w:pos="8504"/>
      </w:tabs>
      <w:spacing w:after="0" w:line="240" w:lineRule="auto"/>
    </w:pPr>
  </w:style>
  <w:style w:type="character" w:customStyle="1" w:styleId="SubtitleCarter">
    <w:name w:val="Subtitle Caráter"/>
    <w:basedOn w:val="SubttuloCarter"/>
    <w:link w:val="Subttulo1"/>
    <w:rsid w:val="00EC02F7"/>
    <w:rPr>
      <w:rFonts w:ascii="Calibri" w:eastAsiaTheme="minorEastAsia" w:hAnsi="Calibri"/>
      <w:b/>
      <w:bCs/>
      <w:color w:val="4D4D4D"/>
      <w:spacing w:val="15"/>
      <w:sz w:val="32"/>
      <w:lang w:val="en-GB"/>
    </w:rPr>
  </w:style>
  <w:style w:type="character" w:customStyle="1" w:styleId="CabealhoCarter">
    <w:name w:val="Cabeçalho Caráter"/>
    <w:basedOn w:val="Tipodeletrapredefinidodopargrafo"/>
    <w:link w:val="Cabealho"/>
    <w:uiPriority w:val="99"/>
    <w:rsid w:val="00C45B09"/>
  </w:style>
  <w:style w:type="paragraph" w:styleId="Rodap">
    <w:name w:val="footer"/>
    <w:basedOn w:val="Normal"/>
    <w:link w:val="RodapCarter"/>
    <w:uiPriority w:val="99"/>
    <w:unhideWhenUsed/>
    <w:rsid w:val="00C45B0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45B09"/>
  </w:style>
  <w:style w:type="paragraph" w:styleId="ndicedeilustraes">
    <w:name w:val="table of figures"/>
    <w:basedOn w:val="Normal"/>
    <w:next w:val="Normal"/>
    <w:uiPriority w:val="99"/>
    <w:unhideWhenUsed/>
    <w:rsid w:val="009205F5"/>
    <w:pPr>
      <w:spacing w:after="0"/>
    </w:pPr>
  </w:style>
  <w:style w:type="paragraph" w:styleId="Textodebalo">
    <w:name w:val="Balloon Text"/>
    <w:basedOn w:val="Normal"/>
    <w:link w:val="TextodebaloCarter"/>
    <w:uiPriority w:val="99"/>
    <w:semiHidden/>
    <w:unhideWhenUsed/>
    <w:rsid w:val="00257116"/>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257116"/>
    <w:rPr>
      <w:rFonts w:ascii="Segoe UI" w:hAnsi="Segoe UI" w:cs="Segoe UI"/>
      <w:sz w:val="18"/>
      <w:szCs w:val="18"/>
    </w:rPr>
  </w:style>
  <w:style w:type="paragraph" w:customStyle="1" w:styleId="Titleline">
    <w:name w:val="Titleline"/>
    <w:basedOn w:val="Normal"/>
    <w:qFormat/>
    <w:rsid w:val="0032262B"/>
    <w:pPr>
      <w:spacing w:before="240" w:after="120" w:line="240" w:lineRule="exact"/>
    </w:pPr>
    <w:rPr>
      <w:rFonts w:ascii="Arial" w:eastAsia="SimSun" w:hAnsi="Arial" w:cs="Times New Roman"/>
      <w:b/>
      <w:color w:val="000000"/>
      <w:szCs w:val="20"/>
      <w:lang w:val="en-US" w:eastAsia="it-IT"/>
    </w:rPr>
  </w:style>
  <w:style w:type="character" w:styleId="Refdecomentrio">
    <w:name w:val="annotation reference"/>
    <w:basedOn w:val="Tipodeletrapredefinidodopargrafo"/>
    <w:uiPriority w:val="99"/>
    <w:semiHidden/>
    <w:unhideWhenUsed/>
    <w:rsid w:val="0032262B"/>
    <w:rPr>
      <w:sz w:val="16"/>
      <w:szCs w:val="16"/>
    </w:rPr>
  </w:style>
  <w:style w:type="paragraph" w:styleId="Textodecomentrio">
    <w:name w:val="annotation text"/>
    <w:basedOn w:val="Normal"/>
    <w:link w:val="TextodecomentrioCarter"/>
    <w:uiPriority w:val="99"/>
    <w:semiHidden/>
    <w:unhideWhenUsed/>
    <w:rsid w:val="0032262B"/>
    <w:pPr>
      <w:spacing w:line="240" w:lineRule="auto"/>
    </w:pPr>
    <w:rPr>
      <w:rFonts w:ascii="Tahoma" w:hAnsi="Tahoma"/>
      <w:szCs w:val="20"/>
    </w:rPr>
  </w:style>
  <w:style w:type="character" w:customStyle="1" w:styleId="TextodecomentrioCarter">
    <w:name w:val="Texto de comentário Caráter"/>
    <w:basedOn w:val="Tipodeletrapredefinidodopargrafo"/>
    <w:link w:val="Textodecomentrio"/>
    <w:uiPriority w:val="99"/>
    <w:semiHidden/>
    <w:rsid w:val="0032262B"/>
    <w:rPr>
      <w:rFonts w:ascii="Tahoma" w:hAnsi="Tahoma"/>
      <w:sz w:val="20"/>
      <w:szCs w:val="20"/>
    </w:rPr>
  </w:style>
  <w:style w:type="character" w:customStyle="1" w:styleId="Ttulo4Carter">
    <w:name w:val="Título 4 Caráter"/>
    <w:basedOn w:val="Tipodeletrapredefinidodopargrafo"/>
    <w:link w:val="Ttulo4"/>
    <w:uiPriority w:val="9"/>
    <w:semiHidden/>
    <w:rsid w:val="00F36721"/>
    <w:rPr>
      <w:rFonts w:asciiTheme="majorHAnsi" w:eastAsiaTheme="majorEastAsia" w:hAnsiTheme="majorHAnsi"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F36721"/>
    <w:rPr>
      <w:rFonts w:asciiTheme="majorHAnsi" w:eastAsiaTheme="majorEastAsia" w:hAnsiTheme="majorHAnsi" w:cstheme="majorBidi"/>
      <w:color w:val="2F5496" w:themeColor="accent1" w:themeShade="BF"/>
    </w:rPr>
  </w:style>
  <w:style w:type="character" w:customStyle="1" w:styleId="Ttulo6Carter">
    <w:name w:val="Título 6 Caráter"/>
    <w:basedOn w:val="Tipodeletrapredefinidodopargrafo"/>
    <w:link w:val="Ttulo6"/>
    <w:uiPriority w:val="9"/>
    <w:semiHidden/>
    <w:rsid w:val="00F36721"/>
    <w:rPr>
      <w:rFonts w:asciiTheme="majorHAnsi" w:eastAsiaTheme="majorEastAsia" w:hAnsiTheme="majorHAnsi" w:cstheme="majorBidi"/>
      <w:color w:val="1F3763" w:themeColor="accent1" w:themeShade="7F"/>
    </w:rPr>
  </w:style>
  <w:style w:type="character" w:customStyle="1" w:styleId="Ttulo7Carter">
    <w:name w:val="Título 7 Caráter"/>
    <w:basedOn w:val="Tipodeletrapredefinidodopargrafo"/>
    <w:link w:val="Ttulo7"/>
    <w:uiPriority w:val="9"/>
    <w:semiHidden/>
    <w:rsid w:val="00F36721"/>
    <w:rPr>
      <w:rFonts w:asciiTheme="majorHAnsi" w:eastAsiaTheme="majorEastAsia" w:hAnsiTheme="majorHAnsi" w:cstheme="majorBidi"/>
      <w:i/>
      <w:iCs/>
      <w:color w:val="1F3763" w:themeColor="accent1" w:themeShade="7F"/>
    </w:rPr>
  </w:style>
  <w:style w:type="character" w:customStyle="1" w:styleId="Ttulo8Carter">
    <w:name w:val="Título 8 Caráter"/>
    <w:basedOn w:val="Tipodeletrapredefinidodopargrafo"/>
    <w:link w:val="Ttulo8"/>
    <w:uiPriority w:val="9"/>
    <w:semiHidden/>
    <w:rsid w:val="00F36721"/>
    <w:rPr>
      <w:rFonts w:asciiTheme="majorHAnsi" w:eastAsiaTheme="majorEastAsia" w:hAnsiTheme="majorHAnsi" w:cstheme="majorBidi"/>
      <w:color w:val="272727" w:themeColor="text1" w:themeTint="D8"/>
      <w:sz w:val="21"/>
      <w:szCs w:val="21"/>
    </w:rPr>
  </w:style>
  <w:style w:type="character" w:customStyle="1" w:styleId="Ttulo9Carter">
    <w:name w:val="Título 9 Caráter"/>
    <w:basedOn w:val="Tipodeletrapredefinidodopargrafo"/>
    <w:link w:val="Ttulo9"/>
    <w:uiPriority w:val="9"/>
    <w:semiHidden/>
    <w:rsid w:val="00F36721"/>
    <w:rPr>
      <w:rFonts w:asciiTheme="majorHAnsi" w:eastAsiaTheme="majorEastAsia" w:hAnsiTheme="majorHAnsi" w:cstheme="majorBidi"/>
      <w:i/>
      <w:iCs/>
      <w:color w:val="272727" w:themeColor="text1" w:themeTint="D8"/>
      <w:sz w:val="21"/>
      <w:szCs w:val="21"/>
    </w:rPr>
  </w:style>
  <w:style w:type="character" w:styleId="MenoNoResolvida">
    <w:name w:val="Unresolved Mention"/>
    <w:basedOn w:val="Tipodeletrapredefinidodopargrafo"/>
    <w:uiPriority w:val="99"/>
    <w:semiHidden/>
    <w:unhideWhenUsed/>
    <w:rsid w:val="00A03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i4media.eu/open-call-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6CDA8-A6BD-4A87-8EAF-6A77763D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4576</Words>
  <Characters>26087</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Candela Bravo</cp:lastModifiedBy>
  <cp:revision>5</cp:revision>
  <cp:lastPrinted>2020-11-11T11:42:00Z</cp:lastPrinted>
  <dcterms:created xsi:type="dcterms:W3CDTF">2021-10-26T14:53:00Z</dcterms:created>
  <dcterms:modified xsi:type="dcterms:W3CDTF">2021-10-27T09:55:00Z</dcterms:modified>
</cp:coreProperties>
</file>